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238B" w14:textId="316CFB3D" w:rsidR="00840FE9" w:rsidRPr="00811628" w:rsidRDefault="008E6E58" w:rsidP="008E6E58">
      <w:pPr>
        <w:spacing w:after="0"/>
        <w:rPr>
          <w:lang w:val="en-US"/>
        </w:rPr>
      </w:pPr>
      <w:r w:rsidRPr="008E6E5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3C4AC" wp14:editId="00E76409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4780092" cy="973953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9011A-540C-A04A-8E91-85793026C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092" cy="973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39CFA" w14:textId="77777777" w:rsidR="008E6E58" w:rsidRPr="00482ABC" w:rsidRDefault="008E6E58" w:rsidP="008E6E58">
                            <w:pPr>
                              <w:jc w:val="center"/>
                              <w:rPr>
                                <w:color w:val="3B7C5D"/>
                                <w:sz w:val="24"/>
                                <w:szCs w:val="24"/>
                              </w:rPr>
                            </w:pPr>
                            <w:r w:rsidRPr="00482ABC">
                              <w:rPr>
                                <w:rFonts w:ascii="Montserrat" w:hAnsi="Montserrat"/>
                                <w:b/>
                                <w:bCs/>
                                <w:color w:val="3B7C5D"/>
                                <w:kern w:val="24"/>
                                <w:sz w:val="56"/>
                                <w:szCs w:val="56"/>
                              </w:rPr>
                              <w:t>Сельскохозяйственная</w:t>
                            </w:r>
                          </w:p>
                          <w:p w14:paraId="2F29D3E6" w14:textId="77777777" w:rsidR="008E6E58" w:rsidRPr="00482ABC" w:rsidRDefault="008E6E58" w:rsidP="008E6E58">
                            <w:pPr>
                              <w:jc w:val="center"/>
                              <w:rPr>
                                <w:color w:val="3B7C5D"/>
                              </w:rPr>
                            </w:pPr>
                            <w:r w:rsidRPr="00482ABC">
                              <w:rPr>
                                <w:rFonts w:ascii="Montserrat" w:hAnsi="Montserrat"/>
                                <w:b/>
                                <w:bCs/>
                                <w:color w:val="3B7C5D"/>
                                <w:kern w:val="24"/>
                                <w:sz w:val="56"/>
                                <w:szCs w:val="56"/>
                              </w:rPr>
                              <w:t>микроперепись</w:t>
                            </w:r>
                          </w:p>
                        </w:txbxContent>
                      </wps:txbx>
                      <wps:bodyPr wrap="none" lIns="111094" tIns="55547" rIns="111094" bIns="55547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3C4A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32.75pt;margin-top:-.75pt;width:376.4pt;height:76.7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" filled="f" stroked="f">
                <v:textbox style="mso-fit-shape-to-text:t" inset="3.08594mm,1.54297mm,3.08594mm,1.54297mm">
                  <w:txbxContent>
                    <w:p w14:paraId="17839CFA" w14:textId="77777777" w:rsidR="008E6E58" w:rsidRPr="00482ABC" w:rsidRDefault="008E6E58" w:rsidP="008E6E58">
                      <w:pPr>
                        <w:jc w:val="center"/>
                        <w:rPr>
                          <w:color w:val="3B7C5D"/>
                          <w:sz w:val="24"/>
                          <w:szCs w:val="24"/>
                        </w:rPr>
                      </w:pPr>
                      <w:r w:rsidRPr="00482ABC">
                        <w:rPr>
                          <w:rFonts w:ascii="Montserrat" w:hAnsi="Montserrat"/>
                          <w:b/>
                          <w:bCs/>
                          <w:color w:val="3B7C5D"/>
                          <w:kern w:val="24"/>
                          <w:sz w:val="56"/>
                          <w:szCs w:val="56"/>
                        </w:rPr>
                        <w:t>Сельскохозяйственная</w:t>
                      </w:r>
                    </w:p>
                    <w:p w14:paraId="2F29D3E6" w14:textId="77777777" w:rsidR="008E6E58" w:rsidRPr="00482ABC" w:rsidRDefault="008E6E58" w:rsidP="008E6E58">
                      <w:pPr>
                        <w:jc w:val="center"/>
                        <w:rPr>
                          <w:color w:val="3B7C5D"/>
                        </w:rPr>
                      </w:pPr>
                      <w:r w:rsidRPr="00482ABC">
                        <w:rPr>
                          <w:rFonts w:ascii="Montserrat" w:hAnsi="Montserrat"/>
                          <w:b/>
                          <w:bCs/>
                          <w:color w:val="3B7C5D"/>
                          <w:kern w:val="24"/>
                          <w:sz w:val="56"/>
                          <w:szCs w:val="56"/>
                        </w:rPr>
                        <w:t>микроперепись</w:t>
                      </w:r>
                    </w:p>
                  </w:txbxContent>
                </v:textbox>
              </v:shape>
            </w:pict>
          </mc:Fallback>
        </mc:AlternateContent>
      </w:r>
      <w:r w:rsidRPr="008E6E58">
        <w:rPr>
          <w:noProof/>
        </w:rPr>
        <w:drawing>
          <wp:inline distT="0" distB="0" distL="0" distR="0" wp14:anchorId="779D23B0" wp14:editId="40711D87">
            <wp:extent cx="1058483" cy="1152128"/>
            <wp:effectExtent l="0" t="0" r="8890" b="0"/>
            <wp:docPr id="18" name="Объект 3" descr="ВСХП 2021">
              <a:extLst xmlns:a="http://schemas.openxmlformats.org/drawingml/2006/main">
                <a:ext uri="{FF2B5EF4-FFF2-40B4-BE49-F238E27FC236}">
                  <a16:creationId xmlns:a16="http://schemas.microsoft.com/office/drawing/2014/main" id="{ADF2097D-E515-4D84-8416-C01E6B4CC022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Объект 3" descr="ВСХП 2021">
                      <a:extLst>
                        <a:ext uri="{FF2B5EF4-FFF2-40B4-BE49-F238E27FC236}">
                          <a16:creationId xmlns:a16="http://schemas.microsoft.com/office/drawing/2014/main" id="{ADF2097D-E515-4D84-8416-C01E6B4CC022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83" cy="11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5E5E" w14:textId="77777777" w:rsidR="003C006E" w:rsidRPr="008E6E58" w:rsidRDefault="003C006E" w:rsidP="003C00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2B11F1" w14:textId="323508D8" w:rsidR="007B187A" w:rsidRPr="008E6E58" w:rsidRDefault="007B187A" w:rsidP="008E6E58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45 тысяч переписчиков, дроны</w:t>
      </w:r>
      <w:r w:rsidR="008E6E58"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спутниковый мониторинг:</w:t>
      </w:r>
      <w:r w:rsidR="008E6E58"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Росстате</w:t>
      </w:r>
      <w:r w:rsidR="008E6E58"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проанализировали ход</w:t>
      </w:r>
      <w:r w:rsidR="008E6E58"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сельскохозяйственной микропереписи 2021 года</w:t>
      </w:r>
      <w:r w:rsidR="008E6E58" w:rsidRPr="008E6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2A5C2391" w14:textId="37A104A9" w:rsidR="007B187A" w:rsidRPr="008E6E58" w:rsidRDefault="007B187A" w:rsidP="007B187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73C9818" w14:textId="77777777" w:rsidR="008E6E58" w:rsidRPr="008E6E58" w:rsidRDefault="008E6E58" w:rsidP="007B187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CD436D" w14:textId="3751E183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успешно прошли первый этап сельхозпереписи – собрана информация о более чем 140 тысячах крестьянско-фермерских хозяйств и 16 миллионах личных подсобных хозяйств, – заявил заместитель руководителя Росстата </w:t>
      </w:r>
      <w:r w:rsidRPr="008E6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Лайкам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открывая </w:t>
      </w:r>
      <w:r w:rsidR="00811628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811628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итогам СХМП-2021. – В этом году Росстат проводит три масштабных переписи – малого бизнеса, сельхозперепись и Всероссийскую перепись населения. Каждая из них строится на принципиально новых технологических принципах. Все это значительно усложнило подготовку к проведению СХМП. Однако хочу поздравить всех коллег – сельхозперепись прошла без сбоев, и мы приступили ко второму этапу – обработке результатов. Уже в ноябре мы поделимся со всеми первыми оперативными итогами».</w:t>
      </w:r>
    </w:p>
    <w:p w14:paraId="7CA06697" w14:textId="7F24046A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Лайкам отметил, что ситуация в сельском хозяйстве меняется очень быстро – совершенствуются технологии, трансформируется структура агросектора, бизнес ищет новые рынки и предлагает потребителям новые продукты. В свою очередь государство планирует новые меры поддержки сельхозотрасли и ставит новые задачи по развитию экономики страны. Поэтому проведение сельхозпереписи каждые пять лет позволит точнее и детальнее оценить ресурсную базу</w:t>
      </w:r>
      <w:r w:rsidR="008E6E58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потенциал сельского хозяйства, котор</w:t>
      </w:r>
      <w:r w:rsidR="00811628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экономике страны.</w:t>
      </w:r>
    </w:p>
    <w:p w14:paraId="308C9F53" w14:textId="23CA49D3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проведении сельхозпереписи участвовал</w:t>
      </w:r>
      <w:r w:rsidR="00811628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45 тысяч переписчиков», – отметила в своем выступлении начальник Управления статистики сельского хозяйства и окружающей природной среды Росстата </w:t>
      </w:r>
      <w:r w:rsidRPr="008E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Шашлова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8FF5B" w14:textId="227EEC1C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обучению уделялось особое внимание, так как в этом году переписчики использовали планшеты со специализированным программным обеспечением. По словам Натальи Шашловой, обучение переписчиков проводилось в очном формате и дополнялось видеоконференциями в Zoom и СБИС. Материалы занятий размещались на облачных серверах, доступ к ним можно было получить и после окончания обучения.</w:t>
      </w:r>
    </w:p>
    <w:p w14:paraId="42F9157C" w14:textId="1263F019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проверены данные по 32 тысячам сельскохозяйственных организаций, 106 тысячам крестьянско-фермерских хозяйств и индивидуальных предпринимателей страны, 58 тысячам некоммерческих товариществ и 15 миллионам личных подсобных хозяйств. И, все же, говорить об итогах еще рано, подчеркнула Наталья Шашлова.</w:t>
      </w:r>
    </w:p>
    <w:p w14:paraId="68B9FE33" w14:textId="53E1A42B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фотографируем текущие явления. Предварительные данные пока что нельзя сравнивать с данными Сельскохозяйственной переписи 2016 года, но тенденция уже видна. Часть сельхозорганизаций и фермерских хозяйств расширяется: 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общее количество уменьшается, но площадь растет. Нам удалось отследить переход земель личных хозяйств в новый юридический статус. В этом нам очень помогли планшеты. Если в прошлый раз они были только у части переписчиков, то теперь данные всех респондентов сразу попадали в общую базу», - </w:t>
      </w:r>
      <w:r w:rsidR="00811628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Шашлова.</w:t>
      </w:r>
    </w:p>
    <w:p w14:paraId="4259E7A8" w14:textId="2A52F240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планшет полностью заменил бумажные бланки: с его помощью можно было не только заполнить переписной лист, но просмотреть свой маршрут и уточнить информацию об отдельном участке. В качестве примера были приведены итоги опроса переписчиков Астраханской области: 41% из них посчитали, что устройство работало отлично, 49% – хорошо.</w:t>
      </w:r>
    </w:p>
    <w:p w14:paraId="0E18FEE9" w14:textId="06C39294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инноваций микросельхозпереписи стало использование фотосъемки с дронов и спутниковый мониторинг. Эксперимент с использованием беспилотников проводился в 6 регионах страны. Это позволило создавать ортофотопланы — подробные карты местности с информацией о рельефе. На основе этих снимков можно определять точные границы и площадь участков, выявлять различные постройки сельскохозяйственного значения, парники и теплицы, а кроме того</w:t>
      </w:r>
      <w:r w:rsidR="002F7FBB"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учитывать поголовье некоторых видов домашних животных.</w:t>
      </w:r>
    </w:p>
    <w:p w14:paraId="6FF7F32E" w14:textId="5CCE827A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пилотного проекта на Юге России рассказала руководитель Ростовстата </w:t>
      </w:r>
      <w:r w:rsidRPr="008E6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Самойлова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результатом можно считать корректировку общей площади сельхозпостроек. Ортофотопланы позволили понять, что владельцы подсобных личных хозяйств и фермерских хозяйств зачастую забывают упоминать о небольших строениях, которые используются в хозяйстве. Поэтому применение беспилотных летательных аппаратов позволяет уточнить данные, полученные переписчиками, и оценить реальные масштабы сельхозпроизводства в личных подсобных хозяйствах, которые в ряде регионов являются основными производителями картофеля и плодоовощной продукции.</w:t>
      </w:r>
    </w:p>
    <w:p w14:paraId="163910F1" w14:textId="3D39DB29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руководитель Росстата </w:t>
      </w:r>
      <w:r w:rsidRPr="008E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Малков</w:t>
      </w: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отмечал: «все вместе – данные переписчиков </w:t>
      </w:r>
      <w:bookmarkStart w:id="0" w:name="_GoBack"/>
      <w:bookmarkEnd w:id="0"/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планшетов, данные, полученные с помощью спутников и дронов, административные данные – позволят получить максимально точную информацию о структуре сельского хозяйства. Кроме того, за счет использования новых цифровых технологий вдвое быстрее, чем раньше, пройдет обработка данных: оперативные итоги переписи мы объявим уже в ноябре, окончательные итоги – в следующем году».</w:t>
      </w:r>
    </w:p>
    <w:p w14:paraId="264BB050" w14:textId="77777777" w:rsidR="007B187A" w:rsidRPr="008E6E58" w:rsidRDefault="007B187A" w:rsidP="008E6E58">
      <w:pPr>
        <w:spacing w:afterLines="60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Лайкам еще раз напомнил, что доступ к микроданным получат все заинтересованные стороны – представители органов власти, эксперты и бизнес.</w:t>
      </w:r>
    </w:p>
    <w:sectPr w:rsidR="007B187A" w:rsidRPr="008E6E58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7A"/>
    <w:rsid w:val="000555F1"/>
    <w:rsid w:val="00085D12"/>
    <w:rsid w:val="000F7A36"/>
    <w:rsid w:val="0011555F"/>
    <w:rsid w:val="00257401"/>
    <w:rsid w:val="002A1CE7"/>
    <w:rsid w:val="002D2E8E"/>
    <w:rsid w:val="002F7FBB"/>
    <w:rsid w:val="003C006E"/>
    <w:rsid w:val="00403A62"/>
    <w:rsid w:val="00482ABC"/>
    <w:rsid w:val="005C7769"/>
    <w:rsid w:val="006F2A14"/>
    <w:rsid w:val="00785603"/>
    <w:rsid w:val="007B187A"/>
    <w:rsid w:val="007F049C"/>
    <w:rsid w:val="00811628"/>
    <w:rsid w:val="008E6E58"/>
    <w:rsid w:val="008F564A"/>
    <w:rsid w:val="009C62F0"/>
    <w:rsid w:val="009D27EE"/>
    <w:rsid w:val="009F482D"/>
    <w:rsid w:val="00C05B28"/>
    <w:rsid w:val="00C20C92"/>
    <w:rsid w:val="00C41D99"/>
    <w:rsid w:val="00DD03FB"/>
    <w:rsid w:val="00E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07D66"/>
  <w15:docId w15:val="{58AECBF9-5287-4C82-A3D4-09CBDDB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5F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5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4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FilimonovAD\Desktop\&#1054;&#1073;&#1097;&#1072;&#1103;%2010.04.2020\&#1052;&#1077;&#1076;&#1080;&#1072;&#1073;&#1072;&#1079;&#1072;\&#1057;&#1087;&#1080;&#1089;&#1086;&#1082;%20&#1088;&#1072;&#1089;&#1089;&#1099;&#1083;&#1082;&#1080;\&#1055;&#1088;&#1077;&#1089;&#1089;-&#1088;&#1077;&#1083;&#1080;&#1079;&#1099;\&#1056;&#1099;&#1073;&#1072;%20&#1087;&#1088;&#1077;&#1089;&#1089;-&#1088;&#1077;&#1083;&#1080;&#1079;&#1086;&#1074;%20&#1089;%20&#1043;&#1045;&#1056;&#1041;&#1054;&#1052;_2021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Рыба пресс-релизов с ГЕРБОМ_2021.docx.dotx</Template>
  <TotalTime>51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Александр Дмитриевич</dc:creator>
  <cp:lastModifiedBy>Копылова Алла Васильевна</cp:lastModifiedBy>
  <cp:revision>4</cp:revision>
  <dcterms:created xsi:type="dcterms:W3CDTF">2021-09-08T13:23:00Z</dcterms:created>
  <dcterms:modified xsi:type="dcterms:W3CDTF">2021-09-10T13:45:00Z</dcterms:modified>
</cp:coreProperties>
</file>