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Администрации Любимского муниципального района</w:t>
      </w:r>
    </w:p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4B" w:rsidRPr="009607D4" w:rsidRDefault="0082774B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9607D4" w:rsidRDefault="009607D4" w:rsidP="009607D4">
      <w:pPr>
        <w:spacing w:after="0" w:line="240" w:lineRule="auto"/>
        <w:jc w:val="both"/>
        <w:rPr>
          <w:rStyle w:val="14pt"/>
          <w:rFonts w:ascii="Times New Roman" w:hAnsi="Times New Roman"/>
          <w:szCs w:val="28"/>
        </w:rPr>
      </w:pPr>
      <w:r w:rsidRPr="009607D4">
        <w:rPr>
          <w:rStyle w:val="14pt"/>
          <w:rFonts w:ascii="Times New Roman" w:hAnsi="Times New Roman"/>
          <w:szCs w:val="28"/>
        </w:rPr>
        <w:t xml:space="preserve">от  </w:t>
      </w:r>
      <w:r w:rsidR="0082774B">
        <w:rPr>
          <w:rStyle w:val="14pt"/>
          <w:rFonts w:ascii="Times New Roman" w:hAnsi="Times New Roman"/>
          <w:szCs w:val="28"/>
        </w:rPr>
        <w:t>09</w:t>
      </w:r>
      <w:r w:rsidR="00BC1B2A">
        <w:rPr>
          <w:rStyle w:val="14pt"/>
          <w:rFonts w:ascii="Times New Roman" w:hAnsi="Times New Roman"/>
          <w:szCs w:val="28"/>
        </w:rPr>
        <w:t>.01.202</w:t>
      </w:r>
      <w:r w:rsidR="0082774B">
        <w:rPr>
          <w:rStyle w:val="14pt"/>
          <w:rFonts w:ascii="Times New Roman" w:hAnsi="Times New Roman"/>
          <w:szCs w:val="28"/>
        </w:rPr>
        <w:t>3</w:t>
      </w:r>
      <w:r>
        <w:rPr>
          <w:rStyle w:val="14pt"/>
          <w:rFonts w:ascii="Times New Roman" w:hAnsi="Times New Roman"/>
          <w:szCs w:val="28"/>
        </w:rPr>
        <w:t xml:space="preserve"> </w:t>
      </w:r>
      <w:r w:rsidRPr="009607D4">
        <w:rPr>
          <w:rStyle w:val="14pt"/>
          <w:rFonts w:ascii="Times New Roman" w:hAnsi="Times New Roman"/>
          <w:szCs w:val="28"/>
        </w:rPr>
        <w:t xml:space="preserve">г. № </w:t>
      </w:r>
      <w:r w:rsidR="00BC1B2A">
        <w:rPr>
          <w:rStyle w:val="14pt"/>
          <w:rFonts w:ascii="Times New Roman" w:hAnsi="Times New Roman"/>
          <w:szCs w:val="28"/>
        </w:rPr>
        <w:t>09-00</w:t>
      </w:r>
      <w:r w:rsidR="0082774B">
        <w:rPr>
          <w:rStyle w:val="14pt"/>
          <w:rFonts w:ascii="Times New Roman" w:hAnsi="Times New Roman"/>
          <w:szCs w:val="28"/>
        </w:rPr>
        <w:t>04</w:t>
      </w:r>
      <w:r w:rsidRPr="009607D4">
        <w:rPr>
          <w:rStyle w:val="14pt"/>
          <w:rFonts w:ascii="Times New Roman" w:hAnsi="Times New Roman"/>
          <w:szCs w:val="28"/>
        </w:rPr>
        <w:t>/2</w:t>
      </w:r>
      <w:r w:rsidR="0082774B">
        <w:rPr>
          <w:rStyle w:val="14pt"/>
          <w:rFonts w:ascii="Times New Roman" w:hAnsi="Times New Roman"/>
          <w:szCs w:val="28"/>
        </w:rPr>
        <w:t>3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</w:rPr>
        <w:t>г. Любим</w:t>
      </w:r>
    </w:p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61"/>
      </w:tblGrid>
      <w:tr w:rsidR="009607D4" w:rsidRPr="009607D4" w:rsidTr="00D308F5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D4" w:rsidRPr="009607D4" w:rsidRDefault="009607D4" w:rsidP="00960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 xml:space="preserve">Об утверждении программы (плана) «Профилактика рисков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  <w:lang w:eastAsia="ru-RU"/>
        </w:rPr>
        <w:t xml:space="preserve">по муниципальному земельному контролю </w:t>
      </w:r>
      <w:r w:rsidRPr="00073C94">
        <w:rPr>
          <w:rFonts w:ascii="Times New Roman" w:hAnsi="Times New Roman" w:cs="Times New Roman"/>
          <w:sz w:val="26"/>
          <w:szCs w:val="26"/>
        </w:rPr>
        <w:t xml:space="preserve">в границах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 xml:space="preserve">сельских поселений и на межселенной территории Любимского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>муниципального района на 202</w:t>
      </w:r>
      <w:r w:rsidR="0082774B">
        <w:rPr>
          <w:rFonts w:ascii="Times New Roman" w:hAnsi="Times New Roman" w:cs="Times New Roman"/>
          <w:sz w:val="26"/>
          <w:szCs w:val="26"/>
        </w:rPr>
        <w:t>3</w:t>
      </w:r>
      <w:r w:rsidRPr="00073C94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7D4" w:rsidRPr="00073C9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07D4" w:rsidRPr="00073C94" w:rsidRDefault="009607D4" w:rsidP="00960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073C9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073C94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073C94">
        <w:rPr>
          <w:rFonts w:ascii="Times New Roman" w:hAnsi="Times New Roman" w:cs="Times New Roman"/>
          <w:sz w:val="26"/>
          <w:szCs w:val="26"/>
        </w:rPr>
        <w:t xml:space="preserve"> ценностям» и Решением собрания представителей Любимского муниципального района Ярославской области № 29 от 30.09.2021 г. «Об утверждении Положения о муниципальном земельном контроле в границах сельских поселений и на межселенной территории Любимского муниципального района» </w:t>
      </w:r>
      <w:r w:rsidRPr="00073C9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Любимского муниципального района Ярославской области </w:t>
      </w:r>
    </w:p>
    <w:p w:rsidR="009607D4" w:rsidRPr="009607D4" w:rsidRDefault="009607D4" w:rsidP="009607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       1.   Утвердить программу (план) «Профилактика рисков причинения вреда (ущерба) охраняемым законом ценностям по муниципальному земельному контролю</w:t>
      </w:r>
      <w:r w:rsidRPr="009607D4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и на межселенной территории Любимского муниципального района</w:t>
      </w:r>
      <w:r w:rsidR="001D3E72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9607D4">
        <w:rPr>
          <w:rFonts w:ascii="Times New Roman" w:hAnsi="Times New Roman" w:cs="Times New Roman"/>
          <w:sz w:val="28"/>
          <w:szCs w:val="28"/>
          <w:lang w:eastAsia="fa-IR" w:bidi="fa-IR"/>
        </w:rPr>
        <w:t>» согласно приложению.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6722A5">
        <w:rPr>
          <w:rFonts w:ascii="Times New Roman" w:hAnsi="Times New Roman" w:cs="Times New Roman"/>
          <w:sz w:val="28"/>
          <w:szCs w:val="28"/>
        </w:rPr>
        <w:t xml:space="preserve"> </w:t>
      </w:r>
      <w:r w:rsidR="0082774B">
        <w:rPr>
          <w:rFonts w:ascii="Times New Roman" w:hAnsi="Times New Roman" w:cs="Times New Roman"/>
          <w:sz w:val="28"/>
          <w:szCs w:val="28"/>
        </w:rPr>
        <w:t>О</w:t>
      </w:r>
      <w:r w:rsidRPr="009607D4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607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Любимского муниципального района Ярославской области в сети «Интернет»</w:t>
      </w:r>
      <w:r w:rsidR="0082774B">
        <w:rPr>
          <w:rFonts w:ascii="Times New Roman" w:hAnsi="Times New Roman" w:cs="Times New Roman"/>
          <w:sz w:val="28"/>
          <w:szCs w:val="28"/>
        </w:rPr>
        <w:t>.</w:t>
      </w:r>
    </w:p>
    <w:p w:rsidR="009607D4" w:rsidRDefault="009607D4" w:rsidP="009607D4">
      <w:pPr>
        <w:pStyle w:val="a4"/>
        <w:ind w:firstLine="708"/>
        <w:rPr>
          <w:rFonts w:cs="Times New Roman"/>
          <w:sz w:val="28"/>
          <w:szCs w:val="28"/>
          <w:lang w:val="ru-RU"/>
        </w:rPr>
      </w:pPr>
      <w:r w:rsidRPr="009607D4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9607D4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9607D4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2774B" w:rsidRDefault="0082774B" w:rsidP="009607D4">
      <w:pPr>
        <w:pStyle w:val="a4"/>
        <w:ind w:firstLine="708"/>
        <w:rPr>
          <w:rFonts w:cs="Times New Roman"/>
          <w:sz w:val="28"/>
          <w:szCs w:val="28"/>
          <w:lang w:val="ru-RU"/>
        </w:rPr>
      </w:pPr>
    </w:p>
    <w:p w:rsidR="0082774B" w:rsidRDefault="0082774B" w:rsidP="009607D4">
      <w:pPr>
        <w:pStyle w:val="a4"/>
        <w:ind w:firstLine="708"/>
        <w:rPr>
          <w:rFonts w:cs="Times New Roman"/>
          <w:sz w:val="28"/>
          <w:szCs w:val="28"/>
          <w:lang w:val="ru-RU"/>
        </w:rPr>
      </w:pPr>
    </w:p>
    <w:p w:rsidR="009607D4" w:rsidRDefault="009607D4" w:rsidP="0096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Любимского </w:t>
      </w:r>
      <w:r w:rsidRPr="009607D4">
        <w:rPr>
          <w:rFonts w:ascii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07D4">
        <w:rPr>
          <w:rFonts w:ascii="Times New Roman" w:hAnsi="Times New Roman" w:cs="Times New Roman"/>
          <w:sz w:val="28"/>
          <w:szCs w:val="28"/>
          <w:lang w:eastAsia="ru-RU"/>
        </w:rPr>
        <w:t xml:space="preserve">А.В.Кошкин                                                                                           </w:t>
      </w:r>
    </w:p>
    <w:p w:rsidR="000C565F" w:rsidRDefault="000C565F" w:rsidP="00FF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65F" w:rsidRDefault="000C565F" w:rsidP="00FF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65F" w:rsidRDefault="000C565F" w:rsidP="00FF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65F" w:rsidRDefault="000C565F" w:rsidP="00FF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7D4" w:rsidRPr="00BC1B2A" w:rsidRDefault="009607D4" w:rsidP="00FF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1B2A"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BC1B2A" w:rsidRPr="00BC1B2A" w:rsidRDefault="00BC1B2A" w:rsidP="00BC1B2A">
      <w:pPr>
        <w:spacing w:after="0" w:line="240" w:lineRule="auto"/>
        <w:jc w:val="right"/>
        <w:rPr>
          <w:rStyle w:val="14pt"/>
          <w:rFonts w:ascii="Times New Roman" w:hAnsi="Times New Roman"/>
          <w:sz w:val="24"/>
          <w:szCs w:val="24"/>
        </w:rPr>
      </w:pPr>
      <w:r w:rsidRPr="00BC1B2A">
        <w:rPr>
          <w:rStyle w:val="14pt"/>
          <w:rFonts w:ascii="Times New Roman" w:hAnsi="Times New Roman"/>
          <w:sz w:val="24"/>
          <w:szCs w:val="24"/>
        </w:rPr>
        <w:t xml:space="preserve">от  </w:t>
      </w:r>
      <w:r w:rsidR="0082774B">
        <w:rPr>
          <w:rStyle w:val="14pt"/>
          <w:rFonts w:ascii="Times New Roman" w:hAnsi="Times New Roman"/>
          <w:sz w:val="24"/>
          <w:szCs w:val="24"/>
        </w:rPr>
        <w:t>09.01</w:t>
      </w:r>
      <w:r w:rsidRPr="00BC1B2A">
        <w:rPr>
          <w:rStyle w:val="14pt"/>
          <w:rFonts w:ascii="Times New Roman" w:hAnsi="Times New Roman"/>
          <w:sz w:val="24"/>
          <w:szCs w:val="24"/>
        </w:rPr>
        <w:t>.202</w:t>
      </w:r>
      <w:r w:rsidR="0082774B">
        <w:rPr>
          <w:rStyle w:val="14pt"/>
          <w:rFonts w:ascii="Times New Roman" w:hAnsi="Times New Roman"/>
          <w:sz w:val="24"/>
          <w:szCs w:val="24"/>
        </w:rPr>
        <w:t>3</w:t>
      </w:r>
      <w:r w:rsidRPr="00BC1B2A">
        <w:rPr>
          <w:rStyle w:val="14pt"/>
          <w:rFonts w:ascii="Times New Roman" w:hAnsi="Times New Roman"/>
          <w:sz w:val="24"/>
          <w:szCs w:val="24"/>
        </w:rPr>
        <w:t xml:space="preserve"> г. № 09-00</w:t>
      </w:r>
      <w:r w:rsidR="0082774B">
        <w:rPr>
          <w:rStyle w:val="14pt"/>
          <w:rFonts w:ascii="Times New Roman" w:hAnsi="Times New Roman"/>
          <w:sz w:val="24"/>
          <w:szCs w:val="24"/>
        </w:rPr>
        <w:t>04</w:t>
      </w:r>
      <w:r w:rsidRPr="00BC1B2A">
        <w:rPr>
          <w:rStyle w:val="14pt"/>
          <w:rFonts w:ascii="Times New Roman" w:hAnsi="Times New Roman"/>
          <w:sz w:val="24"/>
          <w:szCs w:val="24"/>
        </w:rPr>
        <w:t>/2</w:t>
      </w:r>
      <w:r w:rsidR="0082774B">
        <w:rPr>
          <w:rStyle w:val="14pt"/>
          <w:rFonts w:ascii="Times New Roman" w:hAnsi="Times New Roman"/>
          <w:sz w:val="24"/>
          <w:szCs w:val="24"/>
        </w:rPr>
        <w:t>3</w:t>
      </w:r>
      <w:r w:rsidRPr="00BC1B2A">
        <w:rPr>
          <w:rStyle w:val="14pt"/>
          <w:rFonts w:ascii="Times New Roman" w:hAnsi="Times New Roman"/>
          <w:sz w:val="24"/>
          <w:szCs w:val="24"/>
        </w:rPr>
        <w:t xml:space="preserve"> </w:t>
      </w:r>
    </w:p>
    <w:p w:rsidR="009C5BDD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716B59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C5BD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ПРОГРАММА (ПЛАН)</w:t>
      </w:r>
    </w:p>
    <w:p w:rsidR="00CC2A9A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5BD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Профилактики рисков причинения вреда (ущерба) охраняемым законом ценностям по муниципальному земельному контролю в границах сельских поселений и на межселенной территории Любимского муниципального района на 202</w:t>
      </w:r>
      <w:r w:rsidR="0082774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</w:t>
      </w:r>
      <w:r w:rsidRPr="009C5BD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год.</w:t>
      </w:r>
    </w:p>
    <w:p w:rsidR="00A200C4" w:rsidRPr="009C5BDD" w:rsidRDefault="00A200C4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C2A9A" w:rsidRPr="009C5BDD" w:rsidRDefault="00CC2A9A" w:rsidP="00CC2A9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CC2A9A" w:rsidRPr="009C5BDD" w:rsidRDefault="00CC2A9A" w:rsidP="00CC2A9A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  <w:r w:rsidRPr="009C5B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разъяснения подконтрольным субъектам обязательных требований земельного законодательства</w:t>
      </w:r>
      <w:proofErr w:type="gramEnd"/>
      <w:r w:rsidRPr="009C5BDD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в отношении объектов земельных отношений.</w:t>
      </w:r>
    </w:p>
    <w:p w:rsidR="00CC2A9A" w:rsidRPr="009607D4" w:rsidRDefault="00CC2A9A" w:rsidP="00CC2A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Муниципальный земельный контроль осуществляет Администраци</w:t>
      </w:r>
      <w:r w:rsidR="00347759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5BDD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Любимского</w:t>
      </w:r>
      <w:r w:rsidR="00F65249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Ярославской области</w:t>
      </w:r>
      <w:r w:rsidR="00F06624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C2A9A" w:rsidRPr="00E30425" w:rsidRDefault="00CC2A9A" w:rsidP="007E1F24">
      <w:pPr>
        <w:tabs>
          <w:tab w:val="left" w:pos="1185"/>
          <w:tab w:val="left" w:pos="72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Предмет муниципального земельного контроля и его основные направления, а также объекты контроля определяются в соответствии с решением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собрания представителей Любимского муниципального района Ярославской области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.2021 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муниципальном земельном контроле в границах сельских поселений и на межселенной территории Любимского муниципального района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84AED" w:rsidRPr="009C5BDD" w:rsidRDefault="006E1940" w:rsidP="006E19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C2A9A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202</w:t>
      </w:r>
      <w:r w:rsidR="0082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A9A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27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и внеплановые проверки не проводил</w:t>
      </w:r>
      <w:r w:rsidR="00D84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774B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D8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D84CDF" w:rsidRPr="00D8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D8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физическим лицам на общую площадь 807 га.</w:t>
      </w:r>
    </w:p>
    <w:p w:rsidR="00CC2A9A" w:rsidRPr="00485F7B" w:rsidRDefault="00CC2A9A" w:rsidP="007E1F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CC2A9A" w:rsidRPr="00485F7B" w:rsidRDefault="00CC2A9A" w:rsidP="00CC2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CC2A9A" w:rsidRPr="00485F7B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2. Цели и задачи реализации программы профилактики 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Основными целями Программы профилактики являются: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2A9A" w:rsidRPr="00485F7B" w:rsidRDefault="00CC2A9A" w:rsidP="00CC2A9A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C2A9A" w:rsidRPr="00485F7B" w:rsidRDefault="00CC2A9A" w:rsidP="00CC2A9A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85F7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C2A9A" w:rsidRPr="00485F7B" w:rsidRDefault="00CC2A9A" w:rsidP="00E9062D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2A9A" w:rsidRPr="00485F7B" w:rsidRDefault="00CC2A9A" w:rsidP="00E906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before="220"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Укрепление </w:t>
      </w:r>
      <w:proofErr w:type="gramStart"/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Повышение правосознания, правовой культуры,</w:t>
      </w: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правовой грамотности</w:t>
      </w:r>
      <w:r w:rsidRPr="00485F7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подконтрольных субъектов, </w:t>
      </w: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особенностей конкретных подконтрольных субъектов, и проведение профилактических мероприятий с учетом данных факторов; 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28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3. Перечень профилактических мероприятий, сроки (периодичность) их проведения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 мероприятий по профилактике нарушений земельного законодательства на 202</w:t>
      </w:r>
      <w:r w:rsidR="004C29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</w:t>
      </w:r>
    </w:p>
    <w:tbl>
      <w:tblPr>
        <w:tblW w:w="1001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4101"/>
        <w:gridCol w:w="1711"/>
        <w:gridCol w:w="3564"/>
      </w:tblGrid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</w:t>
            </w:r>
            <w:proofErr w:type="gramEnd"/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/п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Наименование мероприятия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Срок исполнения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9A" w:rsidRPr="001E04B8" w:rsidRDefault="00F87E25" w:rsidP="00F87E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Ответственный</w:t>
            </w:r>
            <w:proofErr w:type="gramEnd"/>
            <w:r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за реализацию </w:t>
            </w:r>
            <w:r w:rsidR="00CC2A9A"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485F7B"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Любимского</w:t>
            </w:r>
            <w:r w:rsidR="00CD4DBE"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разделе «Муниципальный контроль»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1) тексты нормативных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правовых актов, регулирующих осуществление государственного контроля (надзора), муниципального контроля;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C2A9A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7) перечень объектов контроля, учитываемых в рамках формирования ежегодного плана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контрольных (надзорных) мероприятий, с указанием категории риска;</w:t>
            </w:r>
          </w:p>
          <w:p w:rsidR="0034799B" w:rsidRPr="00F60EA6" w:rsidRDefault="0034799B" w:rsidP="003479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60E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11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12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13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14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доклады о государственном контроле (надзоре), муниципальном контроле;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15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) информацию о способах и процедуре </w:t>
            </w:r>
            <w:proofErr w:type="spellStart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и подготовке декларации 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  <w:r w:rsidR="00CC2A9A" w:rsidRPr="00485F7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При внесении изменений в законодательство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C2A9A" w:rsidRPr="00485F7B" w:rsidRDefault="00CC2A9A" w:rsidP="00CD4DB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1E04B8" w:rsidRDefault="001E04B8" w:rsidP="00B22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B226AF">
              <w:rPr>
                <w:rFonts w:ascii="Times New Roman" w:hAnsi="Times New Roman" w:cs="Times New Roman"/>
                <w:sz w:val="28"/>
                <w:szCs w:val="28"/>
              </w:rPr>
              <w:t xml:space="preserve">– землеустроитель общего отдела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26AF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AF" w:rsidRPr="00485F7B" w:rsidRDefault="00B226AF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B226AF" w:rsidRPr="00485F7B" w:rsidRDefault="00B226AF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результатах.</w:t>
            </w:r>
          </w:p>
          <w:p w:rsidR="00B226AF" w:rsidRPr="00485F7B" w:rsidRDefault="00B226AF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  <w:r w:rsidRPr="00485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6AF" w:rsidRPr="009C5BDD" w:rsidRDefault="00B226AF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226AF" w:rsidRPr="009C5BDD" w:rsidRDefault="00B226AF" w:rsidP="00D3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AF" w:rsidRPr="000254C9" w:rsidRDefault="00B226AF" w:rsidP="00D3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апреля года, следующего за годом обобщения правоприменительной практики.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AF" w:rsidRPr="001E04B8" w:rsidRDefault="00B226AF" w:rsidP="00E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землеустроитель общего отдела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 </w:t>
            </w:r>
          </w:p>
        </w:tc>
      </w:tr>
      <w:tr w:rsidR="00B226AF" w:rsidRPr="009C5BDD" w:rsidTr="0033427A">
        <w:trPr>
          <w:trHeight w:val="20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Предостережение о недопустимости нарушения обязательных требований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соблюдения обязательных требований.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Возражение должно содержать: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наименование Контрольного органа, в который направляется возражение;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2) наименование юридического лица, фамилию, имя и отчество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дату и номер предостережения;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4) доводы, на основании которых контролируемое лицо </w:t>
            </w:r>
            <w:proofErr w:type="gram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согласно</w:t>
            </w:r>
            <w:proofErr w:type="gramEnd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объявленным предостережением;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дату получения предостережения контролируемым лицом;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6) личную подпись и дату.</w:t>
            </w:r>
          </w:p>
          <w:p w:rsidR="00B226AF" w:rsidRPr="009C5BDD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B226AF" w:rsidRPr="001E04B8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удовлетворяет возражение в форме отмены предостережения;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2)отказывает в удовлетворении возражения с указанием причины отказа.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Контрольный орган информирует контролируемое лицо о результатах рассмотрения возражения не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позднее пяти рабочих дней со дня рассмотрения возражения в отношении предостережения.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Повторное направление возражения по тем же основаниям не допускается.</w:t>
            </w:r>
          </w:p>
          <w:p w:rsidR="00B226AF" w:rsidRPr="009C5BDD" w:rsidRDefault="00B226AF" w:rsidP="00CC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0254C9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 xml:space="preserve">По мере необходимости,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AF" w:rsidRPr="001E04B8" w:rsidRDefault="00B226AF" w:rsidP="00E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землеустроитель общего отдела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 </w:t>
            </w:r>
          </w:p>
        </w:tc>
      </w:tr>
      <w:tr w:rsidR="00B226AF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 xml:space="preserve">4.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Консультирование: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1) порядка проведения контрольных мероприятий;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2)периодичности проведения контрольных мероприятий;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3)порядка принятия решений по итогам контрольных мероприятий;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4)порядка обжалования решений Контрольного органа.</w:t>
            </w:r>
          </w:p>
          <w:p w:rsidR="00B226AF" w:rsidRPr="00485F7B" w:rsidRDefault="00B226AF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Инспекторы осуществляют консультирование контролируемых лиц и их представителей: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1)в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2)посредством размещения на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B226AF" w:rsidRPr="00485F7B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Время разговора по телефону не должно превышать 10 минут.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B226AF" w:rsidRPr="00485F7B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осуществляет учет проведенных консультирований.</w:t>
            </w:r>
          </w:p>
          <w:p w:rsidR="00B226AF" w:rsidRPr="009C5BDD" w:rsidRDefault="00B226AF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0254C9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B226AF" w:rsidRPr="000254C9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B226AF" w:rsidRPr="009C5BDD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По мере поступления обращений контролируемых лиц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AF" w:rsidRPr="001E04B8" w:rsidRDefault="00B226AF" w:rsidP="00E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землеустроитель общего отдела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 </w:t>
            </w:r>
          </w:p>
        </w:tc>
      </w:tr>
      <w:tr w:rsidR="00B226AF" w:rsidRPr="009C5BDD" w:rsidTr="0033427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0254C9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0254C9" w:rsidRDefault="00B226AF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Профилактический визит:</w:t>
            </w:r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подписью, не </w:t>
            </w:r>
            <w:proofErr w:type="gramStart"/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профилактического визита (обязательного профилактического визита) не может превышать 1 рабочий день.</w:t>
            </w:r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226AF" w:rsidRPr="000254C9" w:rsidRDefault="00B226AF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31.07.2020 № 248-ФЗ.</w:t>
            </w:r>
          </w:p>
          <w:p w:rsidR="00B226AF" w:rsidRPr="000254C9" w:rsidRDefault="00B226AF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B226AF" w:rsidRPr="009C5BDD" w:rsidRDefault="00B226AF" w:rsidP="00CC2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F" w:rsidRPr="000254C9" w:rsidRDefault="00B226AF" w:rsidP="00BC1B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B226AF" w:rsidRPr="000254C9" w:rsidRDefault="00B226AF" w:rsidP="00BC1B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B226AF" w:rsidRPr="000254C9" w:rsidRDefault="00B226AF" w:rsidP="00443B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AF" w:rsidRPr="001E04B8" w:rsidRDefault="00B226AF" w:rsidP="00E4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землеустроитель общего отдела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 </w:t>
            </w:r>
          </w:p>
        </w:tc>
      </w:tr>
    </w:tbl>
    <w:p w:rsidR="00CC2A9A" w:rsidRPr="009C5BDD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A9A" w:rsidRPr="009C5BDD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A9A" w:rsidRPr="000254C9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4. Показатели результативности и эффективности </w:t>
      </w:r>
      <w:proofErr w:type="gramStart"/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программы профилактики рисков причинения вреда</w:t>
      </w:r>
      <w:proofErr w:type="gramEnd"/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N </w:t>
            </w:r>
            <w:proofErr w:type="gramStart"/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Целевой показатель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100%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gramStart"/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Доля устраненных нарушений земельного законодательства,  принятых контролируемыми лицами мерах к соблюдению требований земельного законодательства, от числа объявленных предостережений о недопустимости нарушения требований земельного законодательства </w:t>
            </w:r>
            <w:proofErr w:type="gramEnd"/>
          </w:p>
        </w:tc>
        <w:tc>
          <w:tcPr>
            <w:tcW w:w="3261" w:type="dxa"/>
          </w:tcPr>
          <w:p w:rsidR="00CC2A9A" w:rsidRPr="00F06624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066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не менее 50%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Доля лиц, получивших консультации, от общего количества обратившихся за </w:t>
            </w: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консультациями</w:t>
            </w:r>
          </w:p>
        </w:tc>
        <w:tc>
          <w:tcPr>
            <w:tcW w:w="3261" w:type="dxa"/>
          </w:tcPr>
          <w:p w:rsidR="00CC2A9A" w:rsidRPr="00CF0502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CF05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100 %</w:t>
            </w:r>
          </w:p>
        </w:tc>
      </w:tr>
    </w:tbl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CC2A9A" w:rsidRPr="000254C9" w:rsidRDefault="00CC2A9A" w:rsidP="00CC2A9A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zh-CN"/>
        </w:rPr>
        <w:t>охраняемым законом ценностям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:rsidR="00CC2A9A" w:rsidRPr="0020379C" w:rsidRDefault="00CC2A9A" w:rsidP="00CC2A9A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 </w:t>
      </w:r>
      <w:r w:rsidR="000254C9"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CD4DBE"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C29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C2A9A" w:rsidRPr="000254C9" w:rsidRDefault="00CC2A9A" w:rsidP="00CC2A9A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годовой Доклад об осуществлении муниципального земельного контроля на территории </w:t>
      </w:r>
      <w:r w:rsidR="000254C9"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CD4DBE"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области.</w:t>
      </w:r>
    </w:p>
    <w:p w:rsidR="009257F2" w:rsidRPr="009C5BDD" w:rsidRDefault="009257F2" w:rsidP="00CC2A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257F2" w:rsidRPr="009C5BDD" w:rsidSect="00E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2">
    <w:nsid w:val="06ED56BC"/>
    <w:multiLevelType w:val="hybridMultilevel"/>
    <w:tmpl w:val="7D4A1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063F"/>
    <w:multiLevelType w:val="hybridMultilevel"/>
    <w:tmpl w:val="BD3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5117"/>
    <w:multiLevelType w:val="hybridMultilevel"/>
    <w:tmpl w:val="BD3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E9D"/>
    <w:multiLevelType w:val="hybridMultilevel"/>
    <w:tmpl w:val="B73C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217A"/>
    <w:multiLevelType w:val="multilevel"/>
    <w:tmpl w:val="F35001A2"/>
    <w:lvl w:ilvl="0">
      <w:start w:val="1"/>
      <w:numFmt w:val="decimal"/>
      <w:lvlText w:val="%1."/>
      <w:lvlJc w:val="left"/>
      <w:pPr>
        <w:ind w:left="543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08"/>
    <w:rsid w:val="000254C9"/>
    <w:rsid w:val="00073C94"/>
    <w:rsid w:val="00090009"/>
    <w:rsid w:val="000B11EC"/>
    <w:rsid w:val="000C565F"/>
    <w:rsid w:val="000E3751"/>
    <w:rsid w:val="000E4788"/>
    <w:rsid w:val="00123CA4"/>
    <w:rsid w:val="0016093B"/>
    <w:rsid w:val="001A7182"/>
    <w:rsid w:val="001D3E72"/>
    <w:rsid w:val="001E04B8"/>
    <w:rsid w:val="001F0E48"/>
    <w:rsid w:val="0020379C"/>
    <w:rsid w:val="00284AED"/>
    <w:rsid w:val="00296B82"/>
    <w:rsid w:val="002D1834"/>
    <w:rsid w:val="00313685"/>
    <w:rsid w:val="0032100C"/>
    <w:rsid w:val="00322ABB"/>
    <w:rsid w:val="0032593D"/>
    <w:rsid w:val="0033427A"/>
    <w:rsid w:val="00347759"/>
    <w:rsid w:val="0034799B"/>
    <w:rsid w:val="00366A17"/>
    <w:rsid w:val="0037293E"/>
    <w:rsid w:val="00421229"/>
    <w:rsid w:val="00441262"/>
    <w:rsid w:val="00443BDE"/>
    <w:rsid w:val="00474DC9"/>
    <w:rsid w:val="00485F7B"/>
    <w:rsid w:val="004C0BA7"/>
    <w:rsid w:val="004C29FC"/>
    <w:rsid w:val="004D122F"/>
    <w:rsid w:val="00510D61"/>
    <w:rsid w:val="00564FEC"/>
    <w:rsid w:val="00566273"/>
    <w:rsid w:val="005735DF"/>
    <w:rsid w:val="005C1983"/>
    <w:rsid w:val="005D3EF4"/>
    <w:rsid w:val="00623D3E"/>
    <w:rsid w:val="00625BA5"/>
    <w:rsid w:val="0063292F"/>
    <w:rsid w:val="0065445B"/>
    <w:rsid w:val="006716A6"/>
    <w:rsid w:val="006722A5"/>
    <w:rsid w:val="00672D21"/>
    <w:rsid w:val="00690196"/>
    <w:rsid w:val="00695756"/>
    <w:rsid w:val="006A0AF1"/>
    <w:rsid w:val="006E1940"/>
    <w:rsid w:val="006F6A1E"/>
    <w:rsid w:val="00701FF8"/>
    <w:rsid w:val="00716B59"/>
    <w:rsid w:val="007E1F24"/>
    <w:rsid w:val="007E2E08"/>
    <w:rsid w:val="007F74EE"/>
    <w:rsid w:val="0082774B"/>
    <w:rsid w:val="008709C4"/>
    <w:rsid w:val="008A6030"/>
    <w:rsid w:val="009257F2"/>
    <w:rsid w:val="00955768"/>
    <w:rsid w:val="009607D4"/>
    <w:rsid w:val="009617D4"/>
    <w:rsid w:val="009750E5"/>
    <w:rsid w:val="009C5BDD"/>
    <w:rsid w:val="009F0E22"/>
    <w:rsid w:val="00A200C4"/>
    <w:rsid w:val="00A471DE"/>
    <w:rsid w:val="00A528D4"/>
    <w:rsid w:val="00A8131D"/>
    <w:rsid w:val="00AC679E"/>
    <w:rsid w:val="00AE2BA8"/>
    <w:rsid w:val="00AE464B"/>
    <w:rsid w:val="00AF781A"/>
    <w:rsid w:val="00B226AF"/>
    <w:rsid w:val="00B4602B"/>
    <w:rsid w:val="00B5409A"/>
    <w:rsid w:val="00B6514A"/>
    <w:rsid w:val="00B80B6D"/>
    <w:rsid w:val="00BC1B2A"/>
    <w:rsid w:val="00C0396A"/>
    <w:rsid w:val="00C14267"/>
    <w:rsid w:val="00C36CA2"/>
    <w:rsid w:val="00C86E18"/>
    <w:rsid w:val="00CB1F1F"/>
    <w:rsid w:val="00CB304B"/>
    <w:rsid w:val="00CC2A9A"/>
    <w:rsid w:val="00CD4DBE"/>
    <w:rsid w:val="00CF0502"/>
    <w:rsid w:val="00D308F5"/>
    <w:rsid w:val="00D41614"/>
    <w:rsid w:val="00D70343"/>
    <w:rsid w:val="00D84CDF"/>
    <w:rsid w:val="00D97189"/>
    <w:rsid w:val="00DB6265"/>
    <w:rsid w:val="00DE5AE1"/>
    <w:rsid w:val="00E30425"/>
    <w:rsid w:val="00E60A63"/>
    <w:rsid w:val="00E60BBA"/>
    <w:rsid w:val="00E67297"/>
    <w:rsid w:val="00E721B7"/>
    <w:rsid w:val="00E7702E"/>
    <w:rsid w:val="00E9062D"/>
    <w:rsid w:val="00EE1A0D"/>
    <w:rsid w:val="00F0346D"/>
    <w:rsid w:val="00F06624"/>
    <w:rsid w:val="00F60EA6"/>
    <w:rsid w:val="00F65249"/>
    <w:rsid w:val="00F87E25"/>
    <w:rsid w:val="00FC047F"/>
    <w:rsid w:val="00FC3663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DF"/>
    <w:pPr>
      <w:ind w:left="720"/>
      <w:contextualSpacing/>
    </w:pPr>
  </w:style>
  <w:style w:type="paragraph" w:styleId="a4">
    <w:name w:val="No Spacing"/>
    <w:uiPriority w:val="1"/>
    <w:qFormat/>
    <w:rsid w:val="009607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14pt">
    <w:name w:val="Стиль 14 pt"/>
    <w:basedOn w:val="a0"/>
    <w:uiPriority w:val="99"/>
    <w:rsid w:val="009607D4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556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07A3-DB0B-4D8E-811B-520D7B4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</cp:lastModifiedBy>
  <cp:revision>15</cp:revision>
  <cp:lastPrinted>2023-01-10T07:22:00Z</cp:lastPrinted>
  <dcterms:created xsi:type="dcterms:W3CDTF">2022-01-11T12:14:00Z</dcterms:created>
  <dcterms:modified xsi:type="dcterms:W3CDTF">2023-01-10T07:25:00Z</dcterms:modified>
</cp:coreProperties>
</file>