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BF" w:rsidRPr="0015764E" w:rsidRDefault="00A409BF" w:rsidP="00157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АРЕНДЫ</w:t>
      </w:r>
    </w:p>
    <w:p w:rsidR="00A409BF" w:rsidRPr="0015764E" w:rsidRDefault="00A409BF" w:rsidP="00157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O"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  <w:r w:rsidR="00825204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</w:t>
      </w:r>
      <w:r w:rsidR="006A28E1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D39E2" w:rsidRPr="0015764E">
        <w:rPr>
          <w:rFonts w:ascii="Times New Roman" w:eastAsia="Calibri" w:hAnsi="Times New Roman" w:cs="Times New Roman"/>
          <w:b/>
          <w:sz w:val="24"/>
          <w:szCs w:val="24"/>
          <w:lang w:val="ru-MO" w:eastAsia="ru-RU"/>
        </w:rPr>
        <w:t>проект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3161" w:rsidRPr="0015764E" w:rsidRDefault="00763161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9BF" w:rsidRPr="0015764E" w:rsidRDefault="00FD00DE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ород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Любим                                                            </w:t>
      </w:r>
      <w:r w:rsidR="007D1EE3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A2D26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7D1EE3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="007D1EE3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51A1F" w:rsidRPr="0015764E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.0</w:t>
      </w:r>
      <w:r w:rsidR="007D39E2" w:rsidRPr="0015764E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_</w:t>
      </w:r>
      <w:r w:rsidR="00251A1F" w:rsidRPr="0015764E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.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CD6DF5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A28E1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D1EE3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7A2D26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560" w:rsidRPr="0015764E" w:rsidRDefault="00E11386" w:rsidP="0015764E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имени </w:t>
      </w:r>
      <w:proofErr w:type="spell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</w:p>
    <w:p w:rsidR="00AA71C7" w:rsidRPr="00B64349" w:rsidRDefault="00E11386" w:rsidP="00AA71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Ярославской области,  в дальнейшем  именуемая    Арендодатель,    в    лице   </w:t>
      </w:r>
      <w:r w:rsidR="006C12D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лавы</w:t>
      </w:r>
      <w:r w:rsidR="00742390" w:rsidRPr="0015764E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</w:t>
      </w:r>
      <w:proofErr w:type="spell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</w:t>
      </w:r>
      <w:r w:rsidR="00742390" w:rsidRPr="0015764E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</w:t>
      </w:r>
      <w:r w:rsidR="006C12D8" w:rsidRPr="0015764E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Кошкина Александра Викторовича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Устава </w:t>
      </w:r>
      <w:proofErr w:type="spell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области, с одной стороны,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3A32F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FB1A0C" w:rsidRPr="001576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B1A0C" w:rsidRPr="0015764E">
        <w:rPr>
          <w:rFonts w:ascii="Times New Roman" w:hAnsi="Times New Roman" w:cs="Times New Roman"/>
          <w:sz w:val="24"/>
          <w:szCs w:val="24"/>
        </w:rPr>
        <w:t>именуемое в дальнейшем  Арендатор,  в  лице</w:t>
      </w:r>
      <w:r w:rsidR="00FB1A0C" w:rsidRPr="0015764E">
        <w:rPr>
          <w:rFonts w:ascii="Times New Roman" w:hAnsi="Times New Roman" w:cs="Times New Roman"/>
          <w:sz w:val="24"/>
          <w:szCs w:val="24"/>
          <w:lang w:val="ru-MO"/>
        </w:rPr>
        <w:t>__________________________</w:t>
      </w:r>
      <w:r w:rsidR="00FB1A0C" w:rsidRPr="0015764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B1A0C" w:rsidRPr="0015764E">
        <w:rPr>
          <w:rFonts w:ascii="Times New Roman" w:hAnsi="Times New Roman" w:cs="Times New Roman"/>
          <w:sz w:val="24"/>
          <w:szCs w:val="24"/>
          <w:lang w:val="ru-MO"/>
        </w:rPr>
        <w:t>____________</w:t>
      </w:r>
      <w:r w:rsidR="00FB1A0C" w:rsidRPr="0015764E">
        <w:rPr>
          <w:rFonts w:ascii="Times New Roman" w:hAnsi="Times New Roman" w:cs="Times New Roman"/>
          <w:sz w:val="24"/>
          <w:szCs w:val="24"/>
        </w:rPr>
        <w:t xml:space="preserve">, с другой стороны,  </w:t>
      </w:r>
      <w:r w:rsidR="003A32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1A0C" w:rsidRPr="0015764E">
        <w:rPr>
          <w:rFonts w:ascii="Times New Roman" w:hAnsi="Times New Roman" w:cs="Times New Roman"/>
          <w:sz w:val="24"/>
          <w:szCs w:val="24"/>
          <w:lang w:val="ru-MO"/>
        </w:rPr>
        <w:t>ч.</w:t>
      </w:r>
      <w:r w:rsidR="00FB1A0C" w:rsidRPr="0015764E">
        <w:rPr>
          <w:rFonts w:ascii="Times New Roman" w:hAnsi="Times New Roman" w:cs="Times New Roman"/>
          <w:sz w:val="24"/>
          <w:szCs w:val="24"/>
        </w:rPr>
        <w:t xml:space="preserve"> </w:t>
      </w:r>
      <w:r w:rsidR="003A32FC">
        <w:rPr>
          <w:rFonts w:ascii="Times New Roman" w:hAnsi="Times New Roman" w:cs="Times New Roman"/>
          <w:sz w:val="24"/>
          <w:szCs w:val="24"/>
        </w:rPr>
        <w:t>9</w:t>
      </w:r>
      <w:r w:rsidR="00FB1A0C" w:rsidRPr="0015764E">
        <w:rPr>
          <w:rFonts w:ascii="Times New Roman" w:hAnsi="Times New Roman" w:cs="Times New Roman"/>
          <w:sz w:val="24"/>
          <w:szCs w:val="24"/>
        </w:rPr>
        <w:t xml:space="preserve"> ст. 17.1 Федерального закона 135 ФЗ «О защите конкуренции», </w:t>
      </w:r>
      <w:r w:rsidR="00AA71C7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</w:t>
      </w:r>
      <w:proofErr w:type="gramEnd"/>
      <w:r w:rsidR="00AA71C7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71C7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электронного аукциона</w:t>
      </w:r>
      <w:r w:rsidR="00AA71C7" w:rsidRPr="00B64349">
        <w:rPr>
          <w:rFonts w:ascii="Times New Roman" w:hAnsi="Times New Roman" w:cs="Times New Roman"/>
          <w:bCs/>
          <w:sz w:val="24"/>
          <w:szCs w:val="24"/>
        </w:rPr>
        <w:t> №</w:t>
      </w:r>
      <w:r w:rsidR="00AA71C7"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r w:rsidR="00AA71C7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AA71C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AA71C7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A71C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AA71C7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AA71C7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AA71C7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71C7" w:rsidRPr="00F702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(и в соответствии с пунктом 121 приказа ФАС от 21.03.2023 № 147/23)</w:t>
      </w:r>
      <w:r w:rsidR="00AA71C7" w:rsidRPr="00F702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71C7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нижеследующем: </w:t>
      </w:r>
    </w:p>
    <w:p w:rsidR="00A409BF" w:rsidRPr="0015764E" w:rsidRDefault="00A409BF" w:rsidP="00157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4F5560" w:rsidRPr="0015764E" w:rsidRDefault="00A409BF" w:rsidP="001576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1.1.Арендодатель сдает, а Арендатор принимает во в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ременное владение и пользование</w:t>
      </w:r>
    </w:p>
    <w:p w:rsidR="00FB1A0C" w:rsidRPr="0015764E" w:rsidRDefault="00A409BF" w:rsidP="001576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15764E">
        <w:rPr>
          <w:rFonts w:ascii="Times New Roman" w:eastAsia="Calibri" w:hAnsi="Times New Roman" w:cs="Times New Roman"/>
          <w:sz w:val="24"/>
          <w:szCs w:val="24"/>
        </w:rPr>
        <w:t>недвижимое имущество</w:t>
      </w:r>
      <w:r w:rsidR="002D0CE9" w:rsidRPr="001576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11386" w:rsidRPr="0015764E">
        <w:rPr>
          <w:rFonts w:ascii="Times New Roman" w:hAnsi="Times New Roman" w:cs="Times New Roman"/>
          <w:sz w:val="24"/>
          <w:szCs w:val="24"/>
        </w:rPr>
        <w:t xml:space="preserve"> </w:t>
      </w:r>
      <w:r w:rsidR="00E11386" w:rsidRPr="0015764E">
        <w:rPr>
          <w:rFonts w:ascii="Times New Roman" w:eastAsia="Calibri" w:hAnsi="Times New Roman" w:cs="Times New Roman"/>
          <w:sz w:val="24"/>
          <w:szCs w:val="24"/>
        </w:rPr>
        <w:t>находящееся в  муниципальной собственности,</w:t>
      </w:r>
      <w:r w:rsidR="00FA6716" w:rsidRPr="00157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386" w:rsidRPr="00157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A0C" w:rsidRPr="0015764E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14,4 </w:t>
      </w:r>
      <w:proofErr w:type="spellStart"/>
      <w:r w:rsidR="00FB1A0C" w:rsidRPr="0015764E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="00FB1A0C" w:rsidRPr="0015764E">
        <w:rPr>
          <w:rFonts w:ascii="Times New Roman" w:hAnsi="Times New Roman" w:cs="Times New Roman"/>
          <w:sz w:val="24"/>
          <w:szCs w:val="24"/>
        </w:rPr>
        <w:t xml:space="preserve">., находящееся на втором этаже в двухэтажном кирпичном здании, помещение № 2 </w:t>
      </w:r>
      <w:r w:rsidR="00FB1A0C" w:rsidRPr="0015764E">
        <w:rPr>
          <w:rFonts w:ascii="Times New Roman" w:hAnsi="Times New Roman" w:cs="Times New Roman"/>
          <w:sz w:val="24"/>
          <w:szCs w:val="24"/>
          <w:lang w:val="ru-MO"/>
        </w:rPr>
        <w:t xml:space="preserve">с кадастровым номером: </w:t>
      </w:r>
      <w:r w:rsidR="00FB1A0C" w:rsidRPr="0015764E">
        <w:rPr>
          <w:rFonts w:ascii="Times New Roman" w:hAnsi="Times New Roman" w:cs="Times New Roman"/>
          <w:sz w:val="24"/>
          <w:szCs w:val="24"/>
        </w:rPr>
        <w:t xml:space="preserve"> </w:t>
      </w:r>
      <w:r w:rsidR="00351C3B" w:rsidRPr="00351C3B">
        <w:rPr>
          <w:rFonts w:ascii="Times New Roman" w:hAnsi="Times New Roman" w:cs="Times New Roman"/>
          <w:sz w:val="24"/>
          <w:szCs w:val="24"/>
        </w:rPr>
        <w:t>76:06:010315:55</w:t>
      </w:r>
      <w:r w:rsidR="00FB1A0C" w:rsidRPr="0015764E">
        <w:rPr>
          <w:rFonts w:ascii="Times New Roman" w:hAnsi="Times New Roman" w:cs="Times New Roman"/>
          <w:sz w:val="24"/>
          <w:szCs w:val="24"/>
        </w:rPr>
        <w:t xml:space="preserve">, расположенное по адресу: Ярославская область, г. Любим, ул. Набережная р. </w:t>
      </w:r>
      <w:proofErr w:type="spellStart"/>
      <w:r w:rsidR="00FB1A0C" w:rsidRPr="0015764E">
        <w:rPr>
          <w:rFonts w:ascii="Times New Roman" w:hAnsi="Times New Roman" w:cs="Times New Roman"/>
          <w:sz w:val="24"/>
          <w:szCs w:val="24"/>
        </w:rPr>
        <w:t>Обноры</w:t>
      </w:r>
      <w:proofErr w:type="spellEnd"/>
      <w:r w:rsidR="00FB1A0C" w:rsidRPr="0015764E">
        <w:rPr>
          <w:rFonts w:ascii="Times New Roman" w:hAnsi="Times New Roman" w:cs="Times New Roman"/>
          <w:sz w:val="24"/>
          <w:szCs w:val="24"/>
        </w:rPr>
        <w:t xml:space="preserve">, д. 1. </w:t>
      </w:r>
    </w:p>
    <w:p w:rsidR="00FB1A0C" w:rsidRPr="0015764E" w:rsidRDefault="00FC6097" w:rsidP="0015764E">
      <w:pPr>
        <w:pStyle w:val="2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 w:rsidRPr="0015764E">
        <w:rPr>
          <w:rFonts w:eastAsia="Calibri"/>
          <w:sz w:val="24"/>
          <w:szCs w:val="24"/>
          <w:lang w:eastAsia="ru-RU"/>
        </w:rPr>
        <w:t>далее «Объект»</w:t>
      </w:r>
      <w:r w:rsidR="00522416" w:rsidRPr="0015764E">
        <w:rPr>
          <w:rFonts w:eastAsia="Calibri"/>
          <w:sz w:val="24"/>
          <w:szCs w:val="24"/>
          <w:lang w:eastAsia="ru-RU"/>
        </w:rPr>
        <w:t xml:space="preserve">, </w:t>
      </w:r>
      <w:r w:rsidR="00B46CDC" w:rsidRPr="0015764E">
        <w:rPr>
          <w:color w:val="000000"/>
          <w:sz w:val="24"/>
          <w:szCs w:val="24"/>
        </w:rPr>
        <w:t xml:space="preserve">для использования </w:t>
      </w:r>
      <w:r w:rsidR="00FB1A0C" w:rsidRPr="0015764E">
        <w:rPr>
          <w:color w:val="000000"/>
          <w:sz w:val="24"/>
          <w:szCs w:val="24"/>
        </w:rPr>
        <w:t>под офис.</w:t>
      </w:r>
    </w:p>
    <w:p w:rsidR="0015764E" w:rsidRPr="0015764E" w:rsidRDefault="0015764E" w:rsidP="001576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764E">
        <w:rPr>
          <w:rFonts w:ascii="Times New Roman" w:hAnsi="Times New Roman" w:cs="Times New Roman"/>
          <w:sz w:val="24"/>
          <w:szCs w:val="24"/>
        </w:rPr>
        <w:t xml:space="preserve">           При этом Арендатору предоставляется возможность пользования земельным участком, который необходим для использования переданного помещения, на срок действия настоящего договора.</w:t>
      </w:r>
    </w:p>
    <w:p w:rsidR="00A409BF" w:rsidRDefault="0015764E" w:rsidP="0015764E">
      <w:pPr>
        <w:pStyle w:val="2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eastAsia="Calibri"/>
          <w:sz w:val="24"/>
          <w:szCs w:val="24"/>
          <w:lang w:eastAsia="ru-RU"/>
        </w:rPr>
      </w:pPr>
      <w:r w:rsidRPr="0015764E">
        <w:rPr>
          <w:rFonts w:eastAsia="Calibri"/>
          <w:sz w:val="24"/>
          <w:szCs w:val="24"/>
          <w:lang w:eastAsia="ru-RU"/>
        </w:rPr>
        <w:tab/>
        <w:t xml:space="preserve">   </w:t>
      </w:r>
      <w:r w:rsidR="00FB1A0C" w:rsidRPr="0015764E">
        <w:rPr>
          <w:rFonts w:eastAsia="Calibri"/>
          <w:sz w:val="24"/>
          <w:szCs w:val="24"/>
          <w:lang w:eastAsia="ru-RU"/>
        </w:rPr>
        <w:t xml:space="preserve">Передаваемое помещение расположено в </w:t>
      </w:r>
      <w:proofErr w:type="gramStart"/>
      <w:r w:rsidR="00FB1A0C" w:rsidRPr="0015764E">
        <w:rPr>
          <w:rFonts w:eastAsia="Calibri"/>
          <w:sz w:val="24"/>
          <w:szCs w:val="24"/>
          <w:lang w:eastAsia="ru-RU"/>
        </w:rPr>
        <w:t>здании</w:t>
      </w:r>
      <w:proofErr w:type="gramEnd"/>
      <w:r w:rsidR="00FB1A0C" w:rsidRPr="0015764E">
        <w:rPr>
          <w:rFonts w:eastAsia="Calibri"/>
          <w:sz w:val="24"/>
          <w:szCs w:val="24"/>
          <w:lang w:eastAsia="ru-RU"/>
        </w:rPr>
        <w:t xml:space="preserve"> являющемся выявленным объектом культурного наследия. </w:t>
      </w:r>
      <w:r w:rsidR="00D9053C" w:rsidRPr="0015764E">
        <w:rPr>
          <w:rFonts w:eastAsia="Calibri"/>
          <w:sz w:val="24"/>
          <w:szCs w:val="24"/>
          <w:lang w:eastAsia="ru-RU"/>
        </w:rPr>
        <w:t xml:space="preserve">Охранное обязательство </w:t>
      </w:r>
      <w:r w:rsidR="00FC6097" w:rsidRPr="0015764E">
        <w:rPr>
          <w:rFonts w:eastAsia="Calibri"/>
          <w:sz w:val="24"/>
          <w:szCs w:val="24"/>
          <w:lang w:eastAsia="ru-RU"/>
        </w:rPr>
        <w:t xml:space="preserve">не требуется, т.к. </w:t>
      </w:r>
      <w:r w:rsidR="00D9053C" w:rsidRPr="0015764E">
        <w:rPr>
          <w:rFonts w:eastAsia="Calibri"/>
          <w:sz w:val="24"/>
          <w:szCs w:val="24"/>
          <w:lang w:eastAsia="ru-RU"/>
        </w:rPr>
        <w:t>имеется у арендо</w:t>
      </w:r>
      <w:r w:rsidR="004561F3" w:rsidRPr="0015764E">
        <w:rPr>
          <w:rFonts w:eastAsia="Calibri"/>
          <w:sz w:val="24"/>
          <w:szCs w:val="24"/>
          <w:lang w:eastAsia="ru-RU"/>
        </w:rPr>
        <w:t>дателя</w:t>
      </w:r>
      <w:r w:rsidR="00D9053C" w:rsidRPr="0015764E">
        <w:rPr>
          <w:rFonts w:eastAsia="Calibri"/>
          <w:sz w:val="24"/>
          <w:szCs w:val="24"/>
          <w:lang w:eastAsia="ru-RU"/>
        </w:rPr>
        <w:t>.</w:t>
      </w:r>
    </w:p>
    <w:p w:rsidR="0015764E" w:rsidRPr="0015764E" w:rsidRDefault="0015764E" w:rsidP="001576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r w:rsidRPr="0077751D">
        <w:rPr>
          <w:rFonts w:ascii="Times New Roman" w:hAnsi="Times New Roman" w:cs="Times New Roman"/>
          <w:sz w:val="24"/>
          <w:szCs w:val="24"/>
        </w:rPr>
        <w:t>не заложен и не обременен правами третьих лиц.</w:t>
      </w:r>
    </w:p>
    <w:p w:rsidR="00474714" w:rsidRPr="0015764E" w:rsidRDefault="007D1EE3" w:rsidP="001576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Pr="00351C3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.</w:t>
      </w:r>
      <w:r w:rsidR="003C22FB" w:rsidRPr="00351C3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1</w:t>
      </w:r>
      <w:r w:rsidRPr="00351C3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. Объект принадлежит на праве собственности «Арендодателю» на основании выписки</w:t>
      </w:r>
      <w:r w:rsidR="00A409BF" w:rsidRPr="00351C3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6C12D8" w:rsidRPr="00351C3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ЕГРН </w:t>
      </w:r>
      <w:r w:rsidR="00AA7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AA71C7" w:rsidRPr="00AA71C7">
        <w:rPr>
          <w:rFonts w:ascii="Times New Roman" w:eastAsia="Calibri" w:hAnsi="Times New Roman" w:cs="Times New Roman"/>
          <w:sz w:val="24"/>
          <w:szCs w:val="24"/>
          <w:lang w:eastAsia="ru-RU"/>
        </w:rPr>
        <w:t>20.11.2023г. № КУВИ-001/2023-261734680</w:t>
      </w:r>
      <w:r w:rsidR="00FA6716" w:rsidRPr="00351C3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.</w:t>
      </w:r>
    </w:p>
    <w:p w:rsidR="00351C3B" w:rsidRPr="00E11386" w:rsidRDefault="00351C3B" w:rsidP="00351C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1.2.Передача имущества, указанного в пункте 1.1. насто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ящего договора, производится по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акту приема-передачи, который подписывается Арендодателем и Арендатором не позднее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подписания данного договора аренды и является его неотъемлемой частью. </w:t>
      </w:r>
    </w:p>
    <w:p w:rsidR="004F5560" w:rsidRPr="0015764E" w:rsidRDefault="00FB1A0C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1.3.При расторжении договора аренды догово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р считается расторгнутым со дня</w:t>
      </w:r>
    </w:p>
    <w:p w:rsidR="00F53D49" w:rsidRDefault="00A409BF" w:rsidP="00F53D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764E">
        <w:rPr>
          <w:rFonts w:ascii="Times New Roman" w:eastAsia="Calibri" w:hAnsi="Times New Roman" w:cs="Times New Roman"/>
          <w:sz w:val="24"/>
          <w:szCs w:val="24"/>
        </w:rPr>
        <w:t>фактической сдачи Арендатором арендуемого недвижимого имущества по акту приема-передачи Арендодателю.</w:t>
      </w:r>
      <w:r w:rsidR="00F53D49" w:rsidRPr="00F53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D49" w:rsidRPr="00366858" w:rsidRDefault="00F53D49" w:rsidP="00F53D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50AA">
        <w:rPr>
          <w:rFonts w:ascii="Times New Roman" w:hAnsi="Times New Roman" w:cs="Times New Roman"/>
          <w:sz w:val="24"/>
          <w:szCs w:val="24"/>
        </w:rPr>
        <w:t>1.4. Здание</w:t>
      </w:r>
      <w:r w:rsidRPr="00644D3C">
        <w:rPr>
          <w:rFonts w:ascii="Times New Roman" w:hAnsi="Times New Roman" w:cs="Times New Roman"/>
          <w:sz w:val="24"/>
          <w:szCs w:val="24"/>
        </w:rPr>
        <w:t>,</w:t>
      </w:r>
      <w:r w:rsidRPr="007B50AA">
        <w:rPr>
          <w:rFonts w:ascii="Times New Roman" w:hAnsi="Times New Roman" w:cs="Times New Roman"/>
          <w:sz w:val="24"/>
          <w:szCs w:val="24"/>
        </w:rPr>
        <w:t xml:space="preserve"> в котором расположено передаваемое в аренду помещение</w:t>
      </w:r>
      <w:r w:rsidRPr="00B6575D">
        <w:rPr>
          <w:rFonts w:ascii="Times New Roman" w:hAnsi="Times New Roman" w:cs="Times New Roman"/>
          <w:sz w:val="24"/>
          <w:szCs w:val="24"/>
        </w:rPr>
        <w:t>,</w:t>
      </w:r>
      <w:r w:rsidRPr="007B50AA">
        <w:rPr>
          <w:rFonts w:ascii="Times New Roman" w:hAnsi="Times New Roman" w:cs="Times New Roman"/>
          <w:sz w:val="24"/>
          <w:szCs w:val="24"/>
        </w:rPr>
        <w:t xml:space="preserve"> оснащено: центральным отоплением, водопроводом, канализацией, освещением.</w:t>
      </w:r>
    </w:p>
    <w:p w:rsidR="00F53D49" w:rsidRPr="00432664" w:rsidRDefault="00F53D49" w:rsidP="00F53D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1.5.</w:t>
      </w:r>
      <w:r w:rsidRPr="00432664">
        <w:rPr>
          <w:rFonts w:ascii="Times New Roman" w:hAnsi="Times New Roman" w:cs="Times New Roman"/>
          <w:sz w:val="24"/>
          <w:szCs w:val="24"/>
        </w:rPr>
        <w:t xml:space="preserve"> Все  произведенные  Арендатором неотделимые улучшения (капитальный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664">
        <w:rPr>
          <w:rFonts w:ascii="Times New Roman" w:hAnsi="Times New Roman" w:cs="Times New Roman"/>
          <w:sz w:val="24"/>
          <w:szCs w:val="24"/>
        </w:rPr>
        <w:t>ремонт,  реконструкция)  недвижимого   имущества  являются  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664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432664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области.  Прекращение настоящего договора не влечет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664">
        <w:rPr>
          <w:rFonts w:ascii="Times New Roman" w:hAnsi="Times New Roman" w:cs="Times New Roman"/>
          <w:sz w:val="24"/>
          <w:szCs w:val="24"/>
        </w:rPr>
        <w:t>или  изменения  права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664">
        <w:rPr>
          <w:rFonts w:ascii="Times New Roman" w:hAnsi="Times New Roman" w:cs="Times New Roman"/>
          <w:sz w:val="24"/>
          <w:szCs w:val="24"/>
        </w:rPr>
        <w:t xml:space="preserve">собственности  </w:t>
      </w:r>
      <w:proofErr w:type="spellStart"/>
      <w:r w:rsidRPr="00432664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432664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664">
        <w:rPr>
          <w:rFonts w:ascii="Times New Roman" w:hAnsi="Times New Roman" w:cs="Times New Roman"/>
          <w:sz w:val="24"/>
          <w:szCs w:val="24"/>
        </w:rPr>
        <w:t>произведенные неотделимые улучшения.</w:t>
      </w:r>
    </w:p>
    <w:p w:rsidR="00A409BF" w:rsidRDefault="00F53D49" w:rsidP="00351C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794A">
        <w:rPr>
          <w:rFonts w:ascii="Times New Roman" w:hAnsi="Times New Roman" w:cs="Times New Roman"/>
          <w:sz w:val="24"/>
          <w:szCs w:val="24"/>
        </w:rPr>
        <w:t>Результаты  хозяйственной    деятельности   Арендатора с использованием арендуемого недвижимого имущества принадлежат Арендатору.</w:t>
      </w:r>
    </w:p>
    <w:p w:rsidR="00351C3B" w:rsidRPr="00E11386" w:rsidRDefault="00351C3B" w:rsidP="00351C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При заключении договора аренды на новый срок акт приема-передачи не составляется.</w:t>
      </w:r>
    </w:p>
    <w:p w:rsidR="00351C3B" w:rsidRPr="0015764E" w:rsidRDefault="00351C3B" w:rsidP="00351C3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9BF" w:rsidRPr="0015764E" w:rsidRDefault="00A409BF" w:rsidP="00157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A409BF" w:rsidRPr="0015764E" w:rsidRDefault="00A409BF" w:rsidP="001576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2.1.Права и обязанности Арендодателя.</w:t>
      </w:r>
    </w:p>
    <w:p w:rsidR="006626AD" w:rsidRPr="0015764E" w:rsidRDefault="00A409BF" w:rsidP="001576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2.1.1.Арендодатель (его полномочные предс</w:t>
      </w:r>
      <w:r w:rsidR="006626AD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тавители) имеют право:</w:t>
      </w:r>
    </w:p>
    <w:p w:rsidR="006626AD" w:rsidRPr="0015764E" w:rsidRDefault="006626AD" w:rsidP="0015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на вход в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арендуемые помещения с целью осуществления </w:t>
      </w:r>
      <w:proofErr w:type="gramStart"/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Осмотр может производиться в любое время в течение установленного рабочего дня Арендатора.</w:t>
      </w:r>
      <w:r w:rsidRPr="00157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64" w:rsidRPr="0015764E" w:rsidRDefault="006626AD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-расторгнуть настоящий договор и потребовать возмещения убытков, если Арендатор пользуется арендуемым недвижимым имуществом не в соответствии с условиями настоящего договора или назначением недвижимого имущества.</w:t>
      </w:r>
    </w:p>
    <w:p w:rsidR="006626AD" w:rsidRPr="0015764E" w:rsidRDefault="00993E28" w:rsidP="001576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6626AD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2.1.2. Арендодатель обязан:</w:t>
      </w:r>
    </w:p>
    <w:p w:rsidR="006626AD" w:rsidRPr="0015764E" w:rsidRDefault="006626AD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не препятствовать Арендатору в пользовании недвижимым имуществом в соответствии с его целевым назначением. </w:t>
      </w:r>
    </w:p>
    <w:p w:rsidR="006D3C92" w:rsidRPr="0015764E" w:rsidRDefault="006626AD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D3C92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 30 календарных дней, с момента </w:t>
      </w:r>
      <w:r w:rsidR="00D9053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подписания договора</w:t>
      </w:r>
      <w:r w:rsidR="006D3C92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осуществить государственную регистрацию настоящего договора</w:t>
      </w:r>
      <w:r w:rsidR="00351C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93E28" w:rsidRPr="0015764E" w:rsidRDefault="00A409BF" w:rsidP="001576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2.2.Права и обязанности Арендатора.</w:t>
      </w:r>
    </w:p>
    <w:p w:rsidR="006626AD" w:rsidRPr="0015764E" w:rsidRDefault="00A409BF" w:rsidP="001576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2.2.1. Арендатор  имеет прав</w:t>
      </w:r>
      <w:r w:rsidR="00B31360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6626AD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D3C92" w:rsidRPr="0015764E" w:rsidRDefault="006D3C92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передать арендуемое имущество в субаренду, а равно в пользование третьим лицам с письменного согласия Арендодателя, на срок не более срока действия договора аренды,  при условии осуществления  права пользования помещением субподрядчиком  с учетом требований, установленных Федеральным законом 73-ФЗ «"Об объектах культурного наследия (памятниках истории и культуры) народов Российской Федерации" (с изменениями и дополнениями), </w:t>
      </w:r>
      <w:proofErr w:type="gramEnd"/>
    </w:p>
    <w:p w:rsidR="00AF54A2" w:rsidRPr="0015764E" w:rsidRDefault="00AF54A2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досрочно расторгн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уть договор аренды с письменным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уведомлением Арендодателя не позднее,  чем за  </w:t>
      </w:r>
      <w:r w:rsidR="004353B9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пятнадцать дней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предстоящем освобождении помещения.</w:t>
      </w:r>
    </w:p>
    <w:p w:rsidR="00A409BF" w:rsidRPr="0015764E" w:rsidRDefault="00AF54A2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расторгнуть догово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р аренды, если помещение в силу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обстоятельств, за которые Арендатор не отвечает, окажется в состоянии, непригодном для использования, с обязательным уведомлением Арендодателя не позднее 5 дней с момента наступления этого обстоятельства.</w:t>
      </w:r>
    </w:p>
    <w:p w:rsidR="00AF54A2" w:rsidRPr="0015764E" w:rsidRDefault="00993E28" w:rsidP="001576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="00A409BF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</w:t>
      </w: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A409BF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.Арендатор обязан</w:t>
      </w:r>
      <w:r w:rsidR="00AF54A2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9053C" w:rsidRPr="0015764E" w:rsidRDefault="00D9053C" w:rsidP="0015764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="005A2127" w:rsidRPr="001576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Для осуществления процедуры заключения и регистрации договора аренды, в случае отсутствия у Арендатора, </w:t>
      </w:r>
      <w:r w:rsidR="00A42FFF" w:rsidRPr="001576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приобрести</w:t>
      </w:r>
      <w:r w:rsidR="005A2127" w:rsidRPr="001576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 а в случае наличия использовать усиленную квалифицированную подпись</w:t>
      </w:r>
      <w:r w:rsidR="002259EB" w:rsidRPr="001576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0A33B0" w:rsidRPr="001576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пункт применяется</w:t>
      </w:r>
      <w:r w:rsidR="000A33B0"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2259EB" w:rsidRPr="001576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случае заключения договора сроком более года)</w:t>
      </w:r>
      <w:r w:rsidR="005A2127" w:rsidRPr="001576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;</w:t>
      </w:r>
    </w:p>
    <w:p w:rsidR="004A57D8" w:rsidRPr="0015764E" w:rsidRDefault="00AF54A2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использовать 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арендуемое недвижимое имущество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исключительно по прямому назначению, указанному в пункте 1.1 настоящего договора</w:t>
      </w:r>
      <w:r w:rsidR="004A57D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, с учетом требований, установленных</w:t>
      </w:r>
    </w:p>
    <w:p w:rsidR="00A409BF" w:rsidRPr="0015764E" w:rsidRDefault="004A57D8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73-ФЗ «"Об объектах культурного наследия (памятниках истории и культуры) народов Российской Федерации" (с изменениями и дополнениями).</w:t>
      </w:r>
    </w:p>
    <w:p w:rsidR="00C50DE8" w:rsidRPr="0015764E" w:rsidRDefault="00AF54A2" w:rsidP="0015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беспечивать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 момента сдачи арендодателю, </w:t>
      </w:r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сохранность принятого в аренду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недвижимого имуще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ства,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свой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счет производить текущий ремонт, принятого в аренду не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движимого имущества (помещения), </w:t>
      </w:r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обеспечивать соблюдение требований и исполнение предписаний органов пожарного надзора, территориального управления Федеральной службы по надзору в сфере защиты прав потребителей и благополучия человека по Ярославской области и других контролирующих органов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50DE8" w:rsidRPr="00157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15DC" w:rsidRPr="0015764E" w:rsidRDefault="00AF54A2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-с</w:t>
      </w:r>
      <w:r w:rsidR="00C50DE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амостоятельно за свой счет принимать все н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еобходимые меры для обеспечения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0DE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функционирования всех инженерных систем арендуемого помещения: центрального отопления,  водоснабжения, канализации, электроснабжения и подготовки систем к приему тепла, пуска  воды в случае их временного отключения, а также</w:t>
      </w:r>
      <w:r w:rsidR="00C50DE8" w:rsidRPr="0015764E">
        <w:rPr>
          <w:rFonts w:ascii="Times New Roman" w:hAnsi="Times New Roman" w:cs="Times New Roman"/>
          <w:sz w:val="24"/>
          <w:szCs w:val="24"/>
        </w:rPr>
        <w:t xml:space="preserve"> </w:t>
      </w:r>
      <w:r w:rsidR="00C50DE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устранять все выявленные дефекты на закрепленных инженерных сетях и коммуникациях, находящихся как внутри, так и снаружи арендуемого помещения (в пределах до первого колодца).</w:t>
      </w:r>
      <w:proofErr w:type="gramEnd"/>
    </w:p>
    <w:p w:rsidR="00E315DC" w:rsidRPr="0015764E" w:rsidRDefault="00AF54A2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-с</w:t>
      </w:r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амостоятельно и за свой счет, производить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капитальный ремонт недвижимого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 в течение срока действия настоящего договора. Возмещение затрат производится по заявлению Арендатора в порядке, установленном Решением Собрания Представителей </w:t>
      </w:r>
      <w:proofErr w:type="spellStart"/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 от 30.10.2012  N 50  "Об утверждении Положения о  порядке и условиях возмещения затрат арендатора, произведенных на улучшение </w:t>
      </w:r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арендованного недвижимого имущества, являющегося муниципальной собственностью </w:t>
      </w:r>
      <w:proofErr w:type="spellStart"/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области».</w:t>
      </w:r>
    </w:p>
    <w:p w:rsidR="00AF54A2" w:rsidRPr="0015764E" w:rsidRDefault="00AF54A2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-самостоятельно </w:t>
      </w:r>
      <w:r w:rsidR="0072254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срок 7 календарных дней с момента подписания договора, 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</w:t>
      </w:r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специализиро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ванными организациями  договоры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на оказание услуг связи и коммунальных услуг (тепл</w:t>
      </w:r>
      <w:proofErr w:type="gramStart"/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="00E315DC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, водо-, электроснабжения, водоот</w:t>
      </w:r>
      <w:r w:rsidR="00C50DE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ведения, сбора и вывоза мусора</w:t>
      </w:r>
      <w:r w:rsidR="000A33B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, аренда земельного участка</w:t>
      </w:r>
      <w:r w:rsidR="00C50DE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409BF" w:rsidRPr="0015764E" w:rsidRDefault="00AF54A2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без пол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учения счета и в соответствии с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условиями договора аренды производить оплату за пользование недвижимым имуществом.</w:t>
      </w:r>
    </w:p>
    <w:p w:rsidR="004E2BF0" w:rsidRPr="0015764E" w:rsidRDefault="00AF54A2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роизводить перепланировку и переоборудование 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отделимые  и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2BF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неотделимые улучшения арендуемого недвижимого имущества только при наличии пи</w:t>
      </w:r>
      <w:r w:rsidR="0072254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сьменного согласия Арендодателя</w:t>
      </w:r>
      <w:r w:rsidR="004A57D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 письменного разрешения </w:t>
      </w:r>
      <w:r w:rsidR="00351C3B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 службы охраны объектов культурного наследия ЯО</w:t>
      </w:r>
      <w:r w:rsidR="004A57D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4A57D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порядке</w:t>
      </w:r>
      <w:proofErr w:type="gramEnd"/>
      <w:r w:rsidR="004A57D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предусмотренном Федеральным законом  73-ФЗ «"Об объектах культурного наследия (памятниках истории и культуры) народов Российской Федерации" (с изменениями и дополнениями).</w:t>
      </w:r>
    </w:p>
    <w:p w:rsidR="0088207C" w:rsidRPr="0015764E" w:rsidRDefault="0088207C" w:rsidP="001576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самовольной перепланировки в арендуемом помещении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764E">
        <w:rPr>
          <w:rFonts w:ascii="Times New Roman" w:hAnsi="Times New Roman" w:cs="Times New Roman"/>
          <w:sz w:val="24"/>
          <w:szCs w:val="24"/>
        </w:rPr>
        <w:t>Арендатор обязан за свой счет в течение установленного Арендодателем срока выполнить работы по приведению помещения в исходное состояние, а также возместить ущерб, причиненный такой перепланировкой, Арендодателю и третьим лицам.</w:t>
      </w:r>
    </w:p>
    <w:p w:rsidR="00A409BF" w:rsidRPr="0015764E" w:rsidRDefault="00AF54A2" w:rsidP="001576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A33B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случае аварий предоставлять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свободный доступ в любое время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суток к инженерным коммуникациям, находящимся во всех занимаемых нежилых помещениях, специалистам для проведения ремонтных работ. Возникающие в этом случае взаимоотношения сторон регулируются соответствующим договором.</w:t>
      </w:r>
    </w:p>
    <w:p w:rsidR="00A409BF" w:rsidRPr="0015764E" w:rsidRDefault="00AF54A2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-письменно, не позднее, чем за </w:t>
      </w:r>
      <w:r w:rsidR="000A33B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пятнадцать дней</w:t>
      </w:r>
      <w:r w:rsidR="00993E2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сообщить Арен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додателю</w:t>
      </w:r>
      <w:r w:rsidR="00993E2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о предстоящем освобождении помещения в связи с окончанием срока действия договора.</w:t>
      </w:r>
    </w:p>
    <w:p w:rsidR="00993E28" w:rsidRPr="0015764E" w:rsidRDefault="00993E28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передать помещение Арендод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ателю по акту приема-передачи в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исправном состоянии с учетом нормативного износа; </w:t>
      </w:r>
      <w:proofErr w:type="gramStart"/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справки</w:t>
      </w:r>
      <w:proofErr w:type="gramEnd"/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отсутствии задолженности по оплате коммун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альных  услуг и электроэнергии.</w:t>
      </w:r>
    </w:p>
    <w:p w:rsidR="00A409BF" w:rsidRPr="0015764E" w:rsidRDefault="00993E28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передать Арендодателю безвозмезд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но все произведенные в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арендуемом помещении перестройки, переделки и улучшения, в том числе являющиеся результатом капитального ремонта (реконструкции), составляющие принадлежность помещений и неотделимые без вреда от конструкций здания, а также произвести все расчеты по договору.</w:t>
      </w:r>
    </w:p>
    <w:p w:rsidR="00A409BF" w:rsidRPr="0015764E" w:rsidRDefault="00993E28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при внесении измен</w:t>
      </w:r>
      <w:r w:rsidR="004F556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ений в учредительные документы,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изменении места нахождения, почтового адреса, банковских реквизитов, в данные регистрации в государственных налоговых органах по месту постановки на учет, а также при смене руководителя письменно в пятидневный срок известить Арендодателя </w:t>
      </w:r>
      <w:proofErr w:type="gramStart"/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всех изменениях с приложением копий учредительных и других документов. </w:t>
      </w:r>
    </w:p>
    <w:p w:rsidR="00A409BF" w:rsidRPr="0015764E" w:rsidRDefault="00A409BF" w:rsidP="00157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АРЕНДНАЯ ПЛАТА И ПОРЯДОК РАСЧЕТОВ</w:t>
      </w:r>
    </w:p>
    <w:p w:rsidR="000A33B0" w:rsidRPr="0015764E" w:rsidRDefault="00A409BF" w:rsidP="00157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0A33B0" w:rsidRPr="001576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="00BA25F2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 арендной платы </w:t>
      </w:r>
      <w:r w:rsidR="000A33B0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A33B0" w:rsidRPr="001576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в месяц (без учета НДС и коммунальных платежей, эксплуатационных и административно-хозяйственных расходов).  </w:t>
      </w:r>
    </w:p>
    <w:p w:rsidR="000A33B0" w:rsidRPr="0015764E" w:rsidRDefault="000A33B0" w:rsidP="00157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величины арендной платы </w:t>
      </w:r>
      <w:proofErr w:type="gramStart"/>
      <w:r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32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3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(минимальная) цена договора </w:t>
      </w:r>
      <w:r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133291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результатам </w:t>
      </w:r>
      <w:r w:rsidR="00E67B27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рыночной стоимости месячной арендной платы за пользование нежилым помещением общей площадью 14,4 </w:t>
      </w:r>
      <w:proofErr w:type="spellStart"/>
      <w:r w:rsidR="00E67B27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67B27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на плане 1-го этажа здания, расположенного по адресу: Ярославская обл., </w:t>
      </w:r>
      <w:proofErr w:type="spellStart"/>
      <w:r w:rsidR="00E67B27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="00E67B27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г. Любим, ул. Набережная реки </w:t>
      </w:r>
      <w:proofErr w:type="spellStart"/>
      <w:r w:rsidR="00E67B27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Обноры</w:t>
      </w:r>
      <w:proofErr w:type="spellEnd"/>
      <w:r w:rsidR="00E67B27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1, </w:t>
      </w:r>
      <w:r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E67B27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67B27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</w:t>
      </w:r>
      <w:r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29.07.1998  № 135-ФЗ «Об оценочной деятельности в Российской Федерации» (отчет № </w:t>
      </w:r>
      <w:r w:rsidR="00E67B27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586FD8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B27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86FD8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F86120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3EDB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23EDB" w:rsidRPr="0015764E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1</w:t>
      </w:r>
      <w:r w:rsidR="00E67B27" w:rsidRPr="0015764E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0</w:t>
      </w:r>
      <w:r w:rsidR="00E67B27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586FD8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86120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ООО «Бизнес центр АСАУ»)</w:t>
      </w:r>
      <w:r w:rsidRPr="001576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993E28" w:rsidRPr="0015764E" w:rsidRDefault="00367F63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Перечисление  арендной  платы  производится  еж</w:t>
      </w:r>
      <w:r w:rsidR="00993E2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емесячно в размере 1/12 годовой</w:t>
      </w:r>
    </w:p>
    <w:p w:rsidR="00586FD8" w:rsidRPr="0015764E" w:rsidRDefault="00367F63" w:rsidP="00157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платы  в срок до</w:t>
      </w:r>
      <w:r w:rsidR="00993E2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десятого  числа месяца,  следующего  за  </w:t>
      </w:r>
      <w:proofErr w:type="gram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отчетным</w:t>
      </w:r>
      <w:proofErr w:type="gramEnd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 бюджет </w:t>
      </w:r>
      <w:proofErr w:type="spell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</w:t>
      </w:r>
      <w:r w:rsidR="00586FD8" w:rsidRPr="0015764E">
        <w:rPr>
          <w:rFonts w:ascii="Times New Roman" w:hAnsi="Times New Roman" w:cs="Times New Roman"/>
          <w:sz w:val="24"/>
          <w:szCs w:val="24"/>
        </w:rPr>
        <w:t xml:space="preserve">ИНН 7618000790 , КПП 761801001 УФК по Ярославской области (Администрация </w:t>
      </w:r>
      <w:proofErr w:type="spellStart"/>
      <w:r w:rsidR="00586FD8" w:rsidRPr="0015764E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586FD8" w:rsidRPr="0015764E">
        <w:rPr>
          <w:rFonts w:ascii="Times New Roman" w:hAnsi="Times New Roman" w:cs="Times New Roman"/>
          <w:sz w:val="24"/>
          <w:szCs w:val="24"/>
        </w:rPr>
        <w:t xml:space="preserve"> МР) ОТДЕЛЕНИЕ ЯРОСЛАВЛЬ БАНКА РОССИИ//УФК по Ярославской области г. Ярославль ЕКС 40102810245370000065, </w:t>
      </w:r>
      <w:r w:rsidR="00586FD8" w:rsidRPr="0015764E">
        <w:rPr>
          <w:rFonts w:ascii="Times New Roman" w:hAnsi="Times New Roman" w:cs="Times New Roman"/>
          <w:sz w:val="24"/>
          <w:szCs w:val="24"/>
        </w:rPr>
        <w:lastRenderedPageBreak/>
        <w:t xml:space="preserve">БИК 017888102  </w:t>
      </w:r>
      <w:proofErr w:type="spellStart"/>
      <w:r w:rsidR="00586FD8" w:rsidRPr="0015764E">
        <w:rPr>
          <w:rFonts w:ascii="Times New Roman" w:hAnsi="Times New Roman" w:cs="Times New Roman"/>
          <w:sz w:val="24"/>
          <w:szCs w:val="24"/>
        </w:rPr>
        <w:t>Казн</w:t>
      </w:r>
      <w:proofErr w:type="spellEnd"/>
      <w:r w:rsidR="00586FD8" w:rsidRPr="001576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86FD8" w:rsidRPr="001576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586FD8" w:rsidRPr="0015764E">
        <w:rPr>
          <w:rFonts w:ascii="Times New Roman" w:hAnsi="Times New Roman" w:cs="Times New Roman"/>
          <w:sz w:val="24"/>
          <w:szCs w:val="24"/>
        </w:rPr>
        <w:t>. 03100643000000017100</w:t>
      </w:r>
      <w:r w:rsidR="00E67B27" w:rsidRPr="0015764E">
        <w:rPr>
          <w:rFonts w:ascii="Times New Roman" w:hAnsi="Times New Roman" w:cs="Times New Roman"/>
          <w:sz w:val="24"/>
          <w:szCs w:val="24"/>
        </w:rPr>
        <w:t xml:space="preserve"> </w:t>
      </w:r>
      <w:r w:rsidR="00586FD8" w:rsidRPr="0015764E">
        <w:rPr>
          <w:rFonts w:ascii="Times New Roman" w:hAnsi="Times New Roman" w:cs="Times New Roman"/>
          <w:sz w:val="24"/>
          <w:szCs w:val="24"/>
        </w:rPr>
        <w:t>ОКТМО 78618101, КБК 81011105075050000120</w:t>
      </w:r>
      <w:r w:rsidR="00586FD8"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E28" w:rsidRPr="0015764E" w:rsidRDefault="00722540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3.2.</w:t>
      </w:r>
      <w:r w:rsidR="00367F63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Исчисление и  уплата  в  соответствующий  бюдже</w:t>
      </w:r>
      <w:r w:rsidR="00993E2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 суммы  налога на </w:t>
      </w:r>
      <w:proofErr w:type="gramStart"/>
      <w:r w:rsidR="00993E2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добавленную</w:t>
      </w:r>
      <w:proofErr w:type="gramEnd"/>
    </w:p>
    <w:p w:rsidR="00A409BF" w:rsidRPr="0015764E" w:rsidRDefault="00367F63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стоимость производится Арендатором в соответствии с действующим законодательством Российской Федерации. </w:t>
      </w:r>
    </w:p>
    <w:p w:rsidR="000B6416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3.3.</w:t>
      </w:r>
      <w:r w:rsidR="00367F63"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Размер </w:t>
      </w:r>
      <w:r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Арендн</w:t>
      </w:r>
      <w:r w:rsidR="00367F63"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ой</w:t>
      </w:r>
      <w:r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плат</w:t>
      </w:r>
      <w:r w:rsidR="00367F63"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ы</w:t>
      </w:r>
      <w:r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пересматривается Арендо</w:t>
      </w:r>
      <w:r w:rsidR="00993E28"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дателем в одностороннем порядке</w:t>
      </w:r>
      <w:r w:rsidR="00C03BCA"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 чаще одного раза в год в сторону увеличения с учетом прогнозируемого уровня инфляции, предусмотренного федеральным законом о бюджете на соответствующий фин</w:t>
      </w:r>
      <w:r w:rsidR="00367F63"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ансовый год</w:t>
      </w:r>
      <w:r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C03BCA" w:rsidRPr="001576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3.4.Размер арендной платы, не может быть пересмотрен сторонами в сторону уменьшения. </w:t>
      </w:r>
    </w:p>
    <w:p w:rsidR="00993E28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3.5.Арендодатель письменно уведомляет Арендато</w:t>
      </w:r>
      <w:r w:rsidR="00367F63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ра об изменении арендной платы</w:t>
      </w:r>
      <w:r w:rsidR="00993E2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Направляемое Арендодателем уведомление об изменении арендной платы является неотъемлемой частью настоящего договора.</w:t>
      </w:r>
    </w:p>
    <w:p w:rsidR="008971B6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3.6.При изменении арендной платы доплата произв</w:t>
      </w:r>
      <w:r w:rsidR="00993E2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одится Арендатором в течение 20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 после направления Арендодателем уведомления об изменении арендной платы. </w:t>
      </w:r>
    </w:p>
    <w:p w:rsidR="00A409BF" w:rsidRPr="0015764E" w:rsidRDefault="004F5D10" w:rsidP="00157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="000C414D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ПРЕКРАЩЕНИЕ И ИЗМЕНЕНИЕ</w:t>
      </w:r>
      <w:r w:rsidR="00A409BF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ДОГОВОРА</w:t>
      </w:r>
    </w:p>
    <w:p w:rsidR="008971B6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4.1.Досрочное расторжение договора производи</w:t>
      </w:r>
      <w:r w:rsidR="00993E2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по соглашению сторон или </w:t>
      </w:r>
      <w:proofErr w:type="gramStart"/>
      <w:r w:rsidR="00993E28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решению суда.</w:t>
      </w:r>
    </w:p>
    <w:p w:rsidR="000C414D" w:rsidRPr="0015764E" w:rsidRDefault="000C414D" w:rsidP="0015764E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64E">
        <w:rPr>
          <w:rFonts w:ascii="Times New Roman" w:hAnsi="Times New Roman" w:cs="Times New Roman"/>
          <w:sz w:val="24"/>
          <w:szCs w:val="24"/>
        </w:rPr>
        <w:t>4.2</w:t>
      </w:r>
      <w:r w:rsidR="006E7143" w:rsidRPr="0015764E">
        <w:rPr>
          <w:rFonts w:ascii="Times New Roman" w:hAnsi="Times New Roman" w:cs="Times New Roman"/>
          <w:sz w:val="24"/>
          <w:szCs w:val="24"/>
        </w:rPr>
        <w:t>.</w:t>
      </w:r>
      <w:r w:rsidRPr="0015764E">
        <w:rPr>
          <w:rFonts w:ascii="Times New Roman" w:hAnsi="Times New Roman" w:cs="Times New Roman"/>
          <w:sz w:val="24"/>
          <w:szCs w:val="24"/>
        </w:rPr>
        <w:t>Арендодатель вправе досрочно расторгнуть настоящий договора в одностороннем порядке при условии уведомления Арендатора о намерении расторгнуть договор, не менее чем за  30  дней до предполагаемой даты расторжения, либо в любое время по своему усмотрению при выявлении следующих нарушений:</w:t>
      </w:r>
    </w:p>
    <w:p w:rsidR="000C414D" w:rsidRPr="0015764E" w:rsidRDefault="009F24FE" w:rsidP="0015764E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64E">
        <w:rPr>
          <w:rFonts w:ascii="Times New Roman" w:hAnsi="Times New Roman" w:cs="Times New Roman"/>
          <w:sz w:val="24"/>
          <w:szCs w:val="24"/>
        </w:rPr>
        <w:tab/>
        <w:t>-</w:t>
      </w:r>
      <w:r w:rsidR="000C414D" w:rsidRPr="0015764E">
        <w:rPr>
          <w:rFonts w:ascii="Times New Roman" w:hAnsi="Times New Roman" w:cs="Times New Roman"/>
          <w:sz w:val="24"/>
          <w:szCs w:val="24"/>
        </w:rPr>
        <w:t>Арендатор использует переданные ему в аренду помещения не по назначению и/или с нарушением существенных условий настоящего договора аренды;</w:t>
      </w:r>
    </w:p>
    <w:p w:rsidR="000C414D" w:rsidRPr="0015764E" w:rsidRDefault="009F24FE" w:rsidP="0015764E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64E">
        <w:rPr>
          <w:rFonts w:ascii="Times New Roman" w:hAnsi="Times New Roman" w:cs="Times New Roman"/>
          <w:sz w:val="24"/>
          <w:szCs w:val="24"/>
        </w:rPr>
        <w:tab/>
        <w:t>-</w:t>
      </w:r>
      <w:r w:rsidR="000C414D" w:rsidRPr="0015764E">
        <w:rPr>
          <w:rFonts w:ascii="Times New Roman" w:hAnsi="Times New Roman" w:cs="Times New Roman"/>
          <w:sz w:val="24"/>
          <w:szCs w:val="24"/>
        </w:rPr>
        <w:t>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изменений с уполномоченными организациями;</w:t>
      </w:r>
    </w:p>
    <w:p w:rsidR="000C414D" w:rsidRPr="0015764E" w:rsidRDefault="009F24FE" w:rsidP="0015764E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64E">
        <w:rPr>
          <w:rFonts w:ascii="Times New Roman" w:hAnsi="Times New Roman" w:cs="Times New Roman"/>
          <w:sz w:val="24"/>
          <w:szCs w:val="24"/>
        </w:rPr>
        <w:tab/>
        <w:t>-</w:t>
      </w:r>
      <w:r w:rsidR="000C414D" w:rsidRPr="0015764E">
        <w:rPr>
          <w:rFonts w:ascii="Times New Roman" w:hAnsi="Times New Roman" w:cs="Times New Roman"/>
          <w:sz w:val="24"/>
          <w:szCs w:val="24"/>
        </w:rPr>
        <w:t>Арендатор допускает просрочку оплаты арендных платежей, либо иных согласованных Сторонами платежей на срок более двух месяцев.</w:t>
      </w:r>
    </w:p>
    <w:p w:rsidR="000C414D" w:rsidRPr="0015764E" w:rsidRDefault="000B6416" w:rsidP="0015764E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14D" w:rsidRPr="0015764E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="000C414D" w:rsidRPr="0015764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C414D" w:rsidRPr="0015764E">
        <w:rPr>
          <w:rFonts w:ascii="Times New Roman" w:hAnsi="Times New Roman" w:cs="Times New Roman"/>
          <w:sz w:val="24"/>
          <w:szCs w:val="24"/>
        </w:rPr>
        <w:t>о требованию Арендатора настоящий договор аренды может быть досрочно расторгнут в судебном порядке, когда:</w:t>
      </w:r>
    </w:p>
    <w:p w:rsidR="000C414D" w:rsidRPr="0015764E" w:rsidRDefault="009F24FE" w:rsidP="0015764E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64E">
        <w:rPr>
          <w:rFonts w:ascii="Times New Roman" w:hAnsi="Times New Roman" w:cs="Times New Roman"/>
          <w:sz w:val="24"/>
          <w:szCs w:val="24"/>
        </w:rPr>
        <w:tab/>
      </w:r>
      <w:r w:rsidR="000C414D" w:rsidRPr="0015764E">
        <w:rPr>
          <w:rFonts w:ascii="Times New Roman" w:hAnsi="Times New Roman" w:cs="Times New Roman"/>
          <w:sz w:val="24"/>
          <w:szCs w:val="24"/>
        </w:rPr>
        <w:t>- Арендодатель не предоставляет помещение в пользование Арендатору либо создает препятствия пользованию помещением в соответствии с условиями настоящего договора или его назначением;</w:t>
      </w:r>
    </w:p>
    <w:p w:rsidR="000C414D" w:rsidRPr="0015764E" w:rsidRDefault="009F24FE" w:rsidP="0015764E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64E">
        <w:rPr>
          <w:rFonts w:ascii="Times New Roman" w:hAnsi="Times New Roman" w:cs="Times New Roman"/>
          <w:sz w:val="24"/>
          <w:szCs w:val="24"/>
        </w:rPr>
        <w:tab/>
        <w:t>-П</w:t>
      </w:r>
      <w:r w:rsidR="000C414D" w:rsidRPr="0015764E">
        <w:rPr>
          <w:rFonts w:ascii="Times New Roman" w:hAnsi="Times New Roman" w:cs="Times New Roman"/>
          <w:sz w:val="24"/>
          <w:szCs w:val="24"/>
        </w:rPr>
        <w:t>омещение в силу обстоятельств, за которые Арендатор не отвечает, окажется в состоянии, непригодном для использования;</w:t>
      </w:r>
      <w:r w:rsidRPr="0015764E">
        <w:rPr>
          <w:rFonts w:ascii="Times New Roman" w:hAnsi="Times New Roman" w:cs="Times New Roman"/>
          <w:sz w:val="24"/>
          <w:szCs w:val="24"/>
        </w:rPr>
        <w:t xml:space="preserve">  </w:t>
      </w:r>
      <w:r w:rsidR="000C414D" w:rsidRPr="001576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5016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E67B27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.Расторжение договора не освобождает Арендатора от </w:t>
      </w:r>
      <w:r w:rsidR="00075016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необходимости погашения</w:t>
      </w:r>
    </w:p>
    <w:p w:rsidR="009F24FE" w:rsidRPr="0015764E" w:rsidRDefault="00A409BF" w:rsidP="0015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задолженности по арендной плате и уплате пени.</w:t>
      </w:r>
      <w:r w:rsidR="009F24FE" w:rsidRPr="00157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FE" w:rsidRPr="0015764E" w:rsidRDefault="009F24FE" w:rsidP="0015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64E">
        <w:rPr>
          <w:rFonts w:ascii="Times New Roman" w:hAnsi="Times New Roman" w:cs="Times New Roman"/>
          <w:sz w:val="24"/>
          <w:szCs w:val="24"/>
        </w:rPr>
        <w:t>4.</w:t>
      </w:r>
      <w:r w:rsidR="00E67B27" w:rsidRPr="0015764E">
        <w:rPr>
          <w:rFonts w:ascii="Times New Roman" w:hAnsi="Times New Roman" w:cs="Times New Roman"/>
          <w:sz w:val="24"/>
          <w:szCs w:val="24"/>
        </w:rPr>
        <w:t>5.</w:t>
      </w:r>
      <w:r w:rsidRPr="0015764E">
        <w:rPr>
          <w:rFonts w:ascii="Times New Roman" w:hAnsi="Times New Roman" w:cs="Times New Roman"/>
          <w:sz w:val="24"/>
          <w:szCs w:val="24"/>
        </w:rPr>
        <w:t>Арендатор, по окончанию срока действия настоящего договора, имеет при прочих равных условиях преимущественное перед другими лицами право на заключение (продление) договора аренды помещений, указанных в настоящем договоре, на новый срок при условии, соблюдения Федерального закона от 26.07.2006 г. № 135-ФЗ «О защите конкуренции».</w:t>
      </w:r>
    </w:p>
    <w:p w:rsidR="00A409BF" w:rsidRPr="0015764E" w:rsidRDefault="00A409BF" w:rsidP="00157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5.ОТВЕТСТВЕННОСТЬ СТОРОН И ПОРЯДОК РАЗРЕШЕНИЯ СПОРОВ</w:t>
      </w:r>
    </w:p>
    <w:p w:rsidR="00075016" w:rsidRPr="0015764E" w:rsidRDefault="00075016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сторонами обязательств,</w:t>
      </w:r>
    </w:p>
    <w:p w:rsidR="00075016" w:rsidRPr="0015764E" w:rsidRDefault="00075016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настоящим Договором,  уплачивается неустойка. Неустойка начисляется за каждый день просрочки исполнения обязательств, начиная со дня следующего после истечения срока исполнения обязательств по настоящему Договору. Размер такой неустойки устанавливается в размере одной трехсотой действующей ставки рефинансирования Центрального банка Российской Федерации от суммы задолженности.</w:t>
      </w:r>
    </w:p>
    <w:p w:rsidR="00075016" w:rsidRPr="0015764E" w:rsidRDefault="00075016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Уплата и/или взыскание  неустоек и иных санкций не освобождает Сторону, нарушившую Договор, от исполнения обязательств по нему.</w:t>
      </w:r>
    </w:p>
    <w:p w:rsidR="00075016" w:rsidRPr="0015764E" w:rsidRDefault="00075016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5.2.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ненадлежащего выполнения или 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неисполнения условий настоящего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Арендатор несет ответственность в соответствии с действующим законодательством Российской Федерации.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Арендатор несет административную ответственность за нарушения в области пожарной безопасности.</w:t>
      </w:r>
    </w:p>
    <w:p w:rsidR="00075016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5.3.По истечении срока договора аренды или расторжени</w:t>
      </w:r>
      <w:r w:rsidR="00075016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я его в установленном порядке и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 освобождения Арендатором помещения, Арендодатель вправе вскрыть помещение, описать имущество Арендатора и взять его на ответственное хранение с последующим возмещением Арендатором всех понесенных расходов по хранению имущества.</w:t>
      </w:r>
    </w:p>
    <w:p w:rsidR="00075016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5.4.Споры и разногласия, которые могут возникнуть в</w:t>
      </w:r>
      <w:r w:rsidR="00075016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 с исполнением настоящего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договора, будут по возможности разрешаться путем переговоров между сторонами. В случае невозможности урегулирования споров путем переговоров стороны вправе обратиться с иском в суд по месту нахождения Арендодателя. </w:t>
      </w:r>
    </w:p>
    <w:p w:rsidR="00A409BF" w:rsidRPr="0015764E" w:rsidRDefault="009B7C25" w:rsidP="00157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A409BF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.СРОК ДОГОВОРА</w:t>
      </w:r>
    </w:p>
    <w:p w:rsidR="00AA71C7" w:rsidRPr="00E11386" w:rsidRDefault="00AA71C7" w:rsidP="00AA71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7.1.Срок договора устанавливается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__</w:t>
      </w:r>
      <w:r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val="ru-MO" w:eastAsia="ru-RU"/>
        </w:rPr>
        <w:t>2_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по __</w:t>
      </w:r>
      <w:r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202__ года.</w:t>
      </w:r>
    </w:p>
    <w:p w:rsidR="00AA71C7" w:rsidRPr="00E11386" w:rsidRDefault="00AA71C7" w:rsidP="00AA71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7.2.Договор аренды прекращается по истечении его срока действия.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заключен сроком </w:t>
      </w:r>
      <w:r>
        <w:rPr>
          <w:rFonts w:ascii="Times New Roman" w:eastAsia="Calibri" w:hAnsi="Times New Roman" w:cs="Times New Roman"/>
          <w:sz w:val="24"/>
          <w:szCs w:val="24"/>
          <w:lang w:val="ru-MO" w:eastAsia="ru-RU"/>
        </w:rPr>
        <w:t>на 5 лет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7.3.Настоящий договор вступает в силу </w:t>
      </w:r>
      <w:r w:rsidR="009F24FE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6C12D8" w:rsidRPr="0015764E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момента подписания</w:t>
      </w:r>
      <w:r w:rsidR="007D39E2" w:rsidRPr="0015764E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и подлежит государственной регистрации.</w:t>
      </w:r>
      <w:r w:rsidR="009F24FE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7.4.Окончание срока действия настоящего договора не освобождает Арендатора от ответственности за его нарушения.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7.5.Настоящий договор составлен и подписан в </w:t>
      </w:r>
      <w:r w:rsidR="00F50D32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двух 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экземплярах, имеющих одинаковую юридическую силу: п</w:t>
      </w:r>
      <w:r w:rsidR="00F50D32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о одному – для каждой из сторон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409BF" w:rsidRPr="0015764E" w:rsidRDefault="009B7C25" w:rsidP="00157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A409BF"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.РЕКВИЗИТЫ СТОРОН</w:t>
      </w:r>
    </w:p>
    <w:p w:rsidR="004F5D10" w:rsidRPr="0015764E" w:rsidRDefault="004F5D10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Арендодатель: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 Ярославской области.</w:t>
      </w:r>
    </w:p>
    <w:p w:rsidR="004F5D10" w:rsidRPr="0015764E" w:rsidRDefault="004F5D10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Юр</w:t>
      </w:r>
      <w:proofErr w:type="gram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.а</w:t>
      </w:r>
      <w:proofErr w:type="gramEnd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дрес</w:t>
      </w:r>
      <w:proofErr w:type="spellEnd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г. Любим, ул. </w:t>
      </w:r>
      <w:proofErr w:type="spellStart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Трефолева</w:t>
      </w:r>
      <w:proofErr w:type="spellEnd"/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, д. 10.</w:t>
      </w:r>
    </w:p>
    <w:p w:rsidR="00C03BCA" w:rsidRPr="0015764E" w:rsidRDefault="00C03BCA" w:rsidP="0015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hAnsi="Times New Roman" w:cs="Times New Roman"/>
          <w:sz w:val="24"/>
          <w:szCs w:val="24"/>
          <w:lang w:eastAsia="ru-RU"/>
        </w:rPr>
        <w:t xml:space="preserve">      ИНН 7618000790  КПП 761801001  ОКПО 01690656  ОГРН 1027601457245</w:t>
      </w:r>
    </w:p>
    <w:p w:rsidR="00C03BCA" w:rsidRPr="0015764E" w:rsidRDefault="00C03BCA" w:rsidP="0015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76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Банковские реквизиты:</w:t>
      </w:r>
    </w:p>
    <w:p w:rsidR="00056E56" w:rsidRPr="0015764E" w:rsidRDefault="00C03BCA" w:rsidP="0015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hAnsi="Times New Roman" w:cs="Times New Roman"/>
          <w:sz w:val="24"/>
          <w:szCs w:val="24"/>
        </w:rPr>
        <w:t xml:space="preserve">      </w:t>
      </w:r>
      <w:r w:rsidR="00056E56" w:rsidRPr="0015764E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F86120" w:rsidRPr="0015764E">
        <w:rPr>
          <w:rFonts w:ascii="Times New Roman" w:hAnsi="Times New Roman" w:cs="Times New Roman"/>
          <w:sz w:val="24"/>
          <w:szCs w:val="24"/>
        </w:rPr>
        <w:t xml:space="preserve"> и экономики</w:t>
      </w:r>
      <w:r w:rsidR="00056E56" w:rsidRPr="001576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56E56" w:rsidRPr="0015764E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056E56" w:rsidRPr="0015764E">
        <w:rPr>
          <w:rFonts w:ascii="Times New Roman" w:hAnsi="Times New Roman" w:cs="Times New Roman"/>
          <w:sz w:val="24"/>
          <w:szCs w:val="24"/>
        </w:rPr>
        <w:t xml:space="preserve"> МР (Администрация </w:t>
      </w:r>
      <w:proofErr w:type="spellStart"/>
      <w:r w:rsidR="00056E56" w:rsidRPr="0015764E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056E56" w:rsidRPr="0015764E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л. с. 810.01.001.1)</w:t>
      </w:r>
    </w:p>
    <w:p w:rsidR="00056E56" w:rsidRPr="0015764E" w:rsidRDefault="00056E56" w:rsidP="0015764E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764E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5764E">
        <w:rPr>
          <w:rFonts w:ascii="Times New Roman" w:hAnsi="Times New Roman" w:cs="Times New Roman"/>
          <w:b/>
          <w:sz w:val="24"/>
          <w:szCs w:val="24"/>
          <w:lang w:eastAsia="ru-RU"/>
        </w:rPr>
        <w:t>/с:</w:t>
      </w:r>
      <w:r w:rsidRPr="001576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7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03231643786180007100 </w:t>
      </w:r>
    </w:p>
    <w:p w:rsidR="00056E56" w:rsidRPr="0015764E" w:rsidRDefault="00056E56" w:rsidP="0015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hAnsi="Times New Roman" w:cs="Times New Roman"/>
          <w:sz w:val="24"/>
          <w:szCs w:val="24"/>
          <w:lang w:eastAsia="ru-RU"/>
        </w:rPr>
        <w:t>Отделение Ярославль Банка России//УФК по Ярославской области г. Ярославль</w:t>
      </w:r>
    </w:p>
    <w:p w:rsidR="00056E56" w:rsidRPr="0015764E" w:rsidRDefault="00056E56" w:rsidP="0015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hAnsi="Times New Roman" w:cs="Times New Roman"/>
          <w:b/>
          <w:sz w:val="24"/>
          <w:szCs w:val="24"/>
          <w:lang w:eastAsia="ru-RU"/>
        </w:rPr>
        <w:t>БИК:</w:t>
      </w:r>
      <w:r w:rsidRPr="0015764E">
        <w:rPr>
          <w:rFonts w:ascii="Times New Roman" w:hAnsi="Times New Roman" w:cs="Times New Roman"/>
          <w:sz w:val="24"/>
          <w:szCs w:val="24"/>
          <w:lang w:eastAsia="ru-RU"/>
        </w:rPr>
        <w:t xml:space="preserve"> 017888102</w:t>
      </w:r>
    </w:p>
    <w:p w:rsidR="00056E56" w:rsidRPr="0015764E" w:rsidRDefault="00056E56" w:rsidP="0015764E">
      <w:pPr>
        <w:keepNext/>
        <w:keepLines/>
        <w:tabs>
          <w:tab w:val="right" w:pos="4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hAnsi="Times New Roman" w:cs="Times New Roman"/>
          <w:sz w:val="24"/>
          <w:szCs w:val="24"/>
          <w:lang w:eastAsia="ru-RU"/>
        </w:rPr>
        <w:t>ЕК</w:t>
      </w:r>
      <w:proofErr w:type="gramStart"/>
      <w:r w:rsidRPr="0015764E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15764E">
        <w:rPr>
          <w:rFonts w:ascii="Times New Roman" w:hAnsi="Times New Roman" w:cs="Times New Roman"/>
          <w:sz w:val="24"/>
          <w:szCs w:val="24"/>
          <w:lang w:eastAsia="ru-RU"/>
        </w:rPr>
        <w:t>единый казначейский счет)</w:t>
      </w:r>
      <w:r w:rsidRPr="0015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056E56" w:rsidRPr="0015764E" w:rsidRDefault="00056E56" w:rsidP="0015764E">
      <w:pPr>
        <w:keepNext/>
        <w:keepLines/>
        <w:tabs>
          <w:tab w:val="right" w:pos="4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40102810245370000065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нахождения: 15</w:t>
      </w:r>
      <w:r w:rsidR="004F5D1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2470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F5D1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Ярославская область, 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4F5D1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Любим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4F5D1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Трефолева</w:t>
      </w:r>
      <w:proofErr w:type="spellEnd"/>
      <w:r w:rsidR="004F5D1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д.</w:t>
      </w:r>
      <w:r w:rsidR="004F5D1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Почтовый адрес:   </w:t>
      </w:r>
      <w:r w:rsidR="004F5D1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152470, Ярославская область, г. Любим, ул. </w:t>
      </w:r>
      <w:proofErr w:type="spellStart"/>
      <w:r w:rsidR="004F5D1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>Трефолева</w:t>
      </w:r>
      <w:proofErr w:type="spellEnd"/>
      <w:r w:rsidR="004F5D10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д.10 </w:t>
      </w: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7AD" w:rsidRPr="0015764E" w:rsidRDefault="00BA25F2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Арендатор:</w:t>
      </w:r>
      <w:r w:rsidR="00A409BF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a"/>
        <w:tblW w:w="957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16"/>
      </w:tblGrid>
      <w:tr w:rsidR="00303918" w:rsidRPr="0015764E" w:rsidTr="009B7C25">
        <w:trPr>
          <w:trHeight w:val="1187"/>
        </w:trPr>
        <w:tc>
          <w:tcPr>
            <w:tcW w:w="4762" w:type="dxa"/>
          </w:tcPr>
          <w:p w:rsidR="00303918" w:rsidRPr="0015764E" w:rsidRDefault="00303918" w:rsidP="001576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АРЕНДОДАТЕЛЬ: </w:t>
            </w:r>
            <w:r w:rsidR="006E7143"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742390"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</w:t>
            </w:r>
            <w:r w:rsidR="006E7143"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3918" w:rsidRPr="0015764E" w:rsidRDefault="00303918" w:rsidP="001576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="006E7143"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03918" w:rsidRPr="0015764E" w:rsidRDefault="00303918" w:rsidP="001576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  </w:t>
            </w:r>
          </w:p>
          <w:p w:rsidR="00303918" w:rsidRPr="0015764E" w:rsidRDefault="00303918" w:rsidP="001576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 w:rsidR="006E7143" w:rsidRPr="0015764E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А.В. Кошкин</w:t>
            </w:r>
            <w:r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4816" w:type="dxa"/>
          </w:tcPr>
          <w:p w:rsidR="00303918" w:rsidRPr="0015764E" w:rsidRDefault="00303918" w:rsidP="001576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АРЕНДАТОР:                  </w:t>
            </w:r>
          </w:p>
          <w:p w:rsidR="00303918" w:rsidRPr="0015764E" w:rsidRDefault="00303918" w:rsidP="001576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18" w:rsidRPr="0015764E" w:rsidRDefault="00303918" w:rsidP="001576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E7143"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3918" w:rsidRPr="0015764E" w:rsidRDefault="00303918" w:rsidP="00157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3918" w:rsidRPr="0015764E" w:rsidRDefault="00303918" w:rsidP="00157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7AD" w:rsidRPr="0015764E" w:rsidRDefault="001677AD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9BF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9BF" w:rsidRPr="0015764E" w:rsidRDefault="004F5D10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9B7C25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303918" w:rsidRPr="0015764E" w:rsidRDefault="00A409BF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A2D26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A2D26"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A409BF" w:rsidRPr="0015764E" w:rsidRDefault="004F5D10" w:rsidP="0015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64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303918" w:rsidRPr="0015764E" w:rsidRDefault="00303918" w:rsidP="0015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3918" w:rsidRPr="0015764E" w:rsidSect="001576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D6A68B3"/>
    <w:multiLevelType w:val="multilevel"/>
    <w:tmpl w:val="AFF0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20790"/>
    <w:rsid w:val="0003568B"/>
    <w:rsid w:val="00056E56"/>
    <w:rsid w:val="0006321B"/>
    <w:rsid w:val="000636C6"/>
    <w:rsid w:val="00067EF5"/>
    <w:rsid w:val="00075016"/>
    <w:rsid w:val="0009453E"/>
    <w:rsid w:val="000A33B0"/>
    <w:rsid w:val="000B076A"/>
    <w:rsid w:val="000B6416"/>
    <w:rsid w:val="000C414D"/>
    <w:rsid w:val="000D33F9"/>
    <w:rsid w:val="00133291"/>
    <w:rsid w:val="0015764E"/>
    <w:rsid w:val="00157BCA"/>
    <w:rsid w:val="001677AD"/>
    <w:rsid w:val="001B71AA"/>
    <w:rsid w:val="001C4039"/>
    <w:rsid w:val="001C554E"/>
    <w:rsid w:val="002259EB"/>
    <w:rsid w:val="00237580"/>
    <w:rsid w:val="00251A1F"/>
    <w:rsid w:val="002D0CE9"/>
    <w:rsid w:val="00303918"/>
    <w:rsid w:val="00351C3B"/>
    <w:rsid w:val="00367F63"/>
    <w:rsid w:val="003A32FC"/>
    <w:rsid w:val="003B230C"/>
    <w:rsid w:val="003B6C33"/>
    <w:rsid w:val="003C06AA"/>
    <w:rsid w:val="003C22FB"/>
    <w:rsid w:val="003D06C3"/>
    <w:rsid w:val="003F2EFC"/>
    <w:rsid w:val="004129C8"/>
    <w:rsid w:val="004353B9"/>
    <w:rsid w:val="004561F3"/>
    <w:rsid w:val="004636B4"/>
    <w:rsid w:val="00472863"/>
    <w:rsid w:val="00474714"/>
    <w:rsid w:val="004A418B"/>
    <w:rsid w:val="004A57D8"/>
    <w:rsid w:val="004E2BF0"/>
    <w:rsid w:val="004E5964"/>
    <w:rsid w:val="004F5560"/>
    <w:rsid w:val="004F5D10"/>
    <w:rsid w:val="00520BCF"/>
    <w:rsid w:val="0052215E"/>
    <w:rsid w:val="00522416"/>
    <w:rsid w:val="00530064"/>
    <w:rsid w:val="00586FD8"/>
    <w:rsid w:val="005A2127"/>
    <w:rsid w:val="005F1CAB"/>
    <w:rsid w:val="005F3074"/>
    <w:rsid w:val="006626AD"/>
    <w:rsid w:val="006962A3"/>
    <w:rsid w:val="006A28E1"/>
    <w:rsid w:val="006C12D8"/>
    <w:rsid w:val="006C201B"/>
    <w:rsid w:val="006D3C92"/>
    <w:rsid w:val="006D6E2A"/>
    <w:rsid w:val="006E7143"/>
    <w:rsid w:val="00716047"/>
    <w:rsid w:val="00722540"/>
    <w:rsid w:val="00723EDB"/>
    <w:rsid w:val="00742390"/>
    <w:rsid w:val="00763161"/>
    <w:rsid w:val="007668FC"/>
    <w:rsid w:val="007A2D26"/>
    <w:rsid w:val="007D1EE3"/>
    <w:rsid w:val="007D39E2"/>
    <w:rsid w:val="00805C3D"/>
    <w:rsid w:val="00825204"/>
    <w:rsid w:val="0083310C"/>
    <w:rsid w:val="00876EAE"/>
    <w:rsid w:val="0088207C"/>
    <w:rsid w:val="008971B6"/>
    <w:rsid w:val="008A7F55"/>
    <w:rsid w:val="008E33C4"/>
    <w:rsid w:val="0094188C"/>
    <w:rsid w:val="00993E28"/>
    <w:rsid w:val="0099741C"/>
    <w:rsid w:val="009B7C25"/>
    <w:rsid w:val="009C2897"/>
    <w:rsid w:val="009F24FE"/>
    <w:rsid w:val="00A002EE"/>
    <w:rsid w:val="00A409BF"/>
    <w:rsid w:val="00A42FFF"/>
    <w:rsid w:val="00A70753"/>
    <w:rsid w:val="00AA71C7"/>
    <w:rsid w:val="00AF54A2"/>
    <w:rsid w:val="00B31360"/>
    <w:rsid w:val="00B46CDC"/>
    <w:rsid w:val="00BA25F2"/>
    <w:rsid w:val="00BD16B3"/>
    <w:rsid w:val="00BF0A11"/>
    <w:rsid w:val="00C000AC"/>
    <w:rsid w:val="00C03BCA"/>
    <w:rsid w:val="00C25B56"/>
    <w:rsid w:val="00C50DE8"/>
    <w:rsid w:val="00CD0BB2"/>
    <w:rsid w:val="00CD6DF5"/>
    <w:rsid w:val="00D34546"/>
    <w:rsid w:val="00D46363"/>
    <w:rsid w:val="00D6707A"/>
    <w:rsid w:val="00D9053C"/>
    <w:rsid w:val="00DA552F"/>
    <w:rsid w:val="00DD416E"/>
    <w:rsid w:val="00E11386"/>
    <w:rsid w:val="00E315DC"/>
    <w:rsid w:val="00E67B27"/>
    <w:rsid w:val="00E91FEE"/>
    <w:rsid w:val="00EA0454"/>
    <w:rsid w:val="00EB68BE"/>
    <w:rsid w:val="00EC2F35"/>
    <w:rsid w:val="00F14136"/>
    <w:rsid w:val="00F50D32"/>
    <w:rsid w:val="00F53D49"/>
    <w:rsid w:val="00F612E9"/>
    <w:rsid w:val="00F86120"/>
    <w:rsid w:val="00F91A88"/>
    <w:rsid w:val="00FA6716"/>
    <w:rsid w:val="00FB1A0C"/>
    <w:rsid w:val="00FC5977"/>
    <w:rsid w:val="00FC6097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B46C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B46CDC"/>
    <w:pPr>
      <w:widowControl w:val="0"/>
      <w:shd w:val="clear" w:color="auto" w:fill="FFFFFF"/>
      <w:spacing w:after="600" w:line="269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annotation text"/>
    <w:basedOn w:val="a"/>
    <w:link w:val="a9"/>
    <w:uiPriority w:val="99"/>
    <w:semiHidden/>
    <w:unhideWhenUsed/>
    <w:rsid w:val="000C41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414D"/>
    <w:rPr>
      <w:sz w:val="20"/>
      <w:szCs w:val="20"/>
    </w:rPr>
  </w:style>
  <w:style w:type="character" w:customStyle="1" w:styleId="wmi-callto">
    <w:name w:val="wmi-callto"/>
    <w:basedOn w:val="a0"/>
    <w:rsid w:val="001677AD"/>
  </w:style>
  <w:style w:type="table" w:styleId="aa">
    <w:name w:val="Table Grid"/>
    <w:basedOn w:val="a1"/>
    <w:uiPriority w:val="59"/>
    <w:rsid w:val="0030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1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B46C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B46CDC"/>
    <w:pPr>
      <w:widowControl w:val="0"/>
      <w:shd w:val="clear" w:color="auto" w:fill="FFFFFF"/>
      <w:spacing w:after="600" w:line="269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annotation text"/>
    <w:basedOn w:val="a"/>
    <w:link w:val="a9"/>
    <w:uiPriority w:val="99"/>
    <w:semiHidden/>
    <w:unhideWhenUsed/>
    <w:rsid w:val="000C41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414D"/>
    <w:rPr>
      <w:sz w:val="20"/>
      <w:szCs w:val="20"/>
    </w:rPr>
  </w:style>
  <w:style w:type="character" w:customStyle="1" w:styleId="wmi-callto">
    <w:name w:val="wmi-callto"/>
    <w:basedOn w:val="a0"/>
    <w:rsid w:val="001677AD"/>
  </w:style>
  <w:style w:type="table" w:styleId="aa">
    <w:name w:val="Table Grid"/>
    <w:basedOn w:val="a1"/>
    <w:uiPriority w:val="59"/>
    <w:rsid w:val="0030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1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C867-B086-4679-96A7-8AB35E09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5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PARAMONOVA</cp:lastModifiedBy>
  <cp:revision>83</cp:revision>
  <cp:lastPrinted>2023-06-08T05:48:00Z</cp:lastPrinted>
  <dcterms:created xsi:type="dcterms:W3CDTF">2014-02-20T08:10:00Z</dcterms:created>
  <dcterms:modified xsi:type="dcterms:W3CDTF">2023-11-28T12:07:00Z</dcterms:modified>
</cp:coreProperties>
</file>