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1AE" w:rsidRPr="002831AE" w:rsidRDefault="002831AE" w:rsidP="002831AE">
      <w:pPr>
        <w:jc w:val="center"/>
        <w:rPr>
          <w:rFonts w:ascii="Calibri" w:eastAsia="Times New Roman" w:hAnsi="Calibri" w:cs="Times New Roman"/>
          <w:b/>
          <w:i/>
          <w:sz w:val="32"/>
          <w:szCs w:val="32"/>
          <w:lang w:eastAsia="ru-RU"/>
        </w:rPr>
      </w:pPr>
      <w:bookmarkStart w:id="0" w:name="_GoBack"/>
      <w:bookmarkEnd w:id="0"/>
      <w:r w:rsidRPr="002831AE">
        <w:rPr>
          <w:rFonts w:ascii="Calibri" w:eastAsia="Times New Roman" w:hAnsi="Calibri" w:cs="Times New Roman"/>
          <w:b/>
          <w:i/>
          <w:sz w:val="32"/>
          <w:szCs w:val="32"/>
          <w:lang w:eastAsia="ru-RU"/>
        </w:rPr>
        <w:t>Муниципальное казённое учреждение</w:t>
      </w:r>
    </w:p>
    <w:p w:rsidR="002831AE" w:rsidRPr="002831AE" w:rsidRDefault="002831AE" w:rsidP="002831AE">
      <w:pPr>
        <w:spacing w:after="200" w:line="276" w:lineRule="auto"/>
        <w:jc w:val="center"/>
        <w:rPr>
          <w:rFonts w:ascii="Calibri" w:eastAsia="Times New Roman" w:hAnsi="Calibri" w:cs="Times New Roman"/>
          <w:b/>
          <w:i/>
          <w:sz w:val="32"/>
          <w:szCs w:val="32"/>
          <w:lang w:eastAsia="ru-RU"/>
        </w:rPr>
      </w:pPr>
      <w:r w:rsidRPr="002831AE">
        <w:rPr>
          <w:rFonts w:ascii="Calibri" w:eastAsia="Times New Roman" w:hAnsi="Calibri" w:cs="Times New Roman"/>
          <w:b/>
          <w:i/>
          <w:sz w:val="32"/>
          <w:szCs w:val="32"/>
          <w:lang w:eastAsia="ru-RU"/>
        </w:rPr>
        <w:t xml:space="preserve">«Комплексный центр Любимского муниципального района» </w:t>
      </w:r>
    </w:p>
    <w:p w:rsidR="002831AE" w:rsidRPr="002831AE" w:rsidRDefault="002831AE" w:rsidP="002831AE">
      <w:pPr>
        <w:spacing w:after="200" w:line="276" w:lineRule="auto"/>
        <w:jc w:val="center"/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</w:pPr>
    </w:p>
    <w:p w:rsidR="002831AE" w:rsidRPr="002831AE" w:rsidRDefault="002831AE" w:rsidP="002831AE">
      <w:pPr>
        <w:spacing w:after="200" w:line="276" w:lineRule="auto"/>
        <w:jc w:val="center"/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</w:pPr>
    </w:p>
    <w:p w:rsidR="002831AE" w:rsidRPr="002831AE" w:rsidRDefault="002831AE" w:rsidP="002831AE">
      <w:pPr>
        <w:spacing w:after="200" w:line="276" w:lineRule="auto"/>
        <w:jc w:val="center"/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</w:pPr>
    </w:p>
    <w:p w:rsidR="002831AE" w:rsidRPr="002831AE" w:rsidRDefault="002831AE" w:rsidP="002831AE">
      <w:pPr>
        <w:spacing w:after="200" w:line="276" w:lineRule="auto"/>
        <w:jc w:val="center"/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</w:pPr>
    </w:p>
    <w:p w:rsidR="002831AE" w:rsidRPr="002831AE" w:rsidRDefault="002831AE" w:rsidP="002831AE">
      <w:pPr>
        <w:spacing w:after="200" w:line="276" w:lineRule="auto"/>
        <w:jc w:val="center"/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</w:pPr>
    </w:p>
    <w:p w:rsidR="002831AE" w:rsidRPr="002831AE" w:rsidRDefault="002831AE" w:rsidP="002831AE">
      <w:pPr>
        <w:spacing w:after="200" w:line="276" w:lineRule="auto"/>
        <w:jc w:val="center"/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</w:pPr>
    </w:p>
    <w:p w:rsidR="002831AE" w:rsidRPr="002831AE" w:rsidRDefault="002831AE" w:rsidP="002831AE">
      <w:pPr>
        <w:spacing w:after="200" w:line="276" w:lineRule="auto"/>
        <w:jc w:val="center"/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</w:pPr>
    </w:p>
    <w:p w:rsidR="002831AE" w:rsidRPr="002831AE" w:rsidRDefault="002831AE" w:rsidP="002831AE">
      <w:pPr>
        <w:spacing w:after="200" w:line="276" w:lineRule="auto"/>
        <w:jc w:val="center"/>
        <w:rPr>
          <w:rFonts w:ascii="Calibri" w:eastAsia="Times New Roman" w:hAnsi="Calibri" w:cs="Times New Roman"/>
          <w:b/>
          <w:i/>
          <w:sz w:val="32"/>
          <w:szCs w:val="32"/>
          <w:lang w:eastAsia="ru-RU"/>
        </w:rPr>
      </w:pPr>
      <w:r w:rsidRPr="002831AE">
        <w:rPr>
          <w:rFonts w:ascii="Calibri" w:eastAsia="Times New Roman" w:hAnsi="Calibri" w:cs="Times New Roman"/>
          <w:b/>
          <w:i/>
          <w:sz w:val="32"/>
          <w:szCs w:val="32"/>
          <w:lang w:eastAsia="ru-RU"/>
        </w:rPr>
        <w:t xml:space="preserve">Отчёт о результатах деятельности </w:t>
      </w:r>
    </w:p>
    <w:p w:rsidR="002831AE" w:rsidRPr="002831AE" w:rsidRDefault="002831AE" w:rsidP="002831AE">
      <w:pPr>
        <w:spacing w:after="200" w:line="276" w:lineRule="auto"/>
        <w:jc w:val="center"/>
        <w:rPr>
          <w:rFonts w:ascii="Calibri" w:eastAsia="Times New Roman" w:hAnsi="Calibri" w:cs="Times New Roman"/>
          <w:b/>
          <w:i/>
          <w:sz w:val="32"/>
          <w:szCs w:val="32"/>
          <w:lang w:eastAsia="ru-RU"/>
        </w:rPr>
      </w:pPr>
      <w:r w:rsidRPr="002831AE">
        <w:rPr>
          <w:rFonts w:ascii="Calibri" w:eastAsia="Times New Roman" w:hAnsi="Calibri" w:cs="Times New Roman"/>
          <w:b/>
          <w:i/>
          <w:sz w:val="32"/>
          <w:szCs w:val="32"/>
          <w:lang w:eastAsia="ru-RU"/>
        </w:rPr>
        <w:t xml:space="preserve">муниципального учреждения и об использовании закрепленного за ним муниципального имущества </w:t>
      </w:r>
    </w:p>
    <w:p w:rsidR="002831AE" w:rsidRPr="002831AE" w:rsidRDefault="002831AE" w:rsidP="002831AE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831AE" w:rsidRPr="002831AE" w:rsidRDefault="002831AE" w:rsidP="002831AE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831AE" w:rsidRPr="002831AE" w:rsidRDefault="002831AE" w:rsidP="002831AE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831AE" w:rsidRPr="002831AE" w:rsidRDefault="002831AE" w:rsidP="002831AE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831AE" w:rsidRPr="002831AE" w:rsidRDefault="002831AE" w:rsidP="002831AE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831AE" w:rsidRPr="002831AE" w:rsidRDefault="002831AE" w:rsidP="002831AE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831AE" w:rsidRPr="002831AE" w:rsidRDefault="002831AE" w:rsidP="002831AE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831AE" w:rsidRPr="002831AE" w:rsidRDefault="002831AE" w:rsidP="002831AE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831AE" w:rsidRPr="002831AE" w:rsidRDefault="002831AE" w:rsidP="002831AE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831AE" w:rsidRPr="002831AE" w:rsidRDefault="002831AE" w:rsidP="002831AE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831AE" w:rsidRPr="002831AE" w:rsidRDefault="002831AE" w:rsidP="002831AE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831AE" w:rsidRPr="002831AE" w:rsidRDefault="002831AE" w:rsidP="002831AE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831AE" w:rsidRPr="002831AE" w:rsidRDefault="002831AE" w:rsidP="002831AE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831AE" w:rsidRPr="002831AE" w:rsidRDefault="002831AE" w:rsidP="002831A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831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Наименование учреждения:</w:t>
      </w:r>
    </w:p>
    <w:p w:rsidR="002831AE" w:rsidRPr="002831AE" w:rsidRDefault="002831AE" w:rsidP="002831A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831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МКУ «Комплексный центр Любимского муниципального района»</w:t>
      </w:r>
    </w:p>
    <w:tbl>
      <w:tblPr>
        <w:tblStyle w:val="1"/>
        <w:tblW w:w="9918" w:type="dxa"/>
        <w:tblLook w:val="04A0" w:firstRow="1" w:lastRow="0" w:firstColumn="1" w:lastColumn="0" w:noHBand="0" w:noVBand="1"/>
      </w:tblPr>
      <w:tblGrid>
        <w:gridCol w:w="3658"/>
        <w:gridCol w:w="3141"/>
        <w:gridCol w:w="3119"/>
      </w:tblGrid>
      <w:tr w:rsidR="002831AE" w:rsidRPr="002831AE" w:rsidTr="002831AE">
        <w:tc>
          <w:tcPr>
            <w:tcW w:w="3658" w:type="dxa"/>
          </w:tcPr>
          <w:p w:rsidR="002831AE" w:rsidRPr="002831AE" w:rsidRDefault="002831AE" w:rsidP="002831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31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1 «Общие сведения об учреждении»</w:t>
            </w:r>
          </w:p>
        </w:tc>
        <w:tc>
          <w:tcPr>
            <w:tcW w:w="3141" w:type="dxa"/>
            <w:tcBorders>
              <w:right w:val="single" w:sz="4" w:space="0" w:color="auto"/>
            </w:tcBorders>
          </w:tcPr>
          <w:p w:rsidR="002831AE" w:rsidRPr="002831AE" w:rsidRDefault="002831AE" w:rsidP="00283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1AE" w:rsidRPr="002831AE" w:rsidRDefault="002831AE" w:rsidP="00283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1AE">
              <w:rPr>
                <w:rFonts w:ascii="Times New Roman" w:hAnsi="Times New Roman" w:cs="Times New Roman"/>
                <w:sz w:val="20"/>
                <w:szCs w:val="20"/>
              </w:rPr>
              <w:t>На 01.01.201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2831AE" w:rsidRPr="002831AE" w:rsidRDefault="002831AE" w:rsidP="00283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1AE" w:rsidRPr="002831AE" w:rsidRDefault="002831AE" w:rsidP="00283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1AE">
              <w:rPr>
                <w:rFonts w:ascii="Times New Roman" w:hAnsi="Times New Roman" w:cs="Times New Roman"/>
                <w:sz w:val="20"/>
                <w:szCs w:val="20"/>
              </w:rPr>
              <w:t>На 01.01.201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831AE" w:rsidRPr="002831AE" w:rsidTr="002831AE">
        <w:tc>
          <w:tcPr>
            <w:tcW w:w="3658" w:type="dxa"/>
          </w:tcPr>
          <w:p w:rsidR="002831AE" w:rsidRPr="002831AE" w:rsidRDefault="002831AE" w:rsidP="00283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1AE">
              <w:rPr>
                <w:rFonts w:ascii="Times New Roman" w:hAnsi="Times New Roman" w:cs="Times New Roman"/>
                <w:sz w:val="20"/>
                <w:szCs w:val="20"/>
              </w:rPr>
              <w:t>Исчерпывающий перечень видов деятельности (с указанием основных видов деятельности и иных видов деятельности, не являющихся основными), которые учреждение вправе осуществлять в соответствии с его учредительными документами.</w:t>
            </w:r>
          </w:p>
        </w:tc>
        <w:tc>
          <w:tcPr>
            <w:tcW w:w="3141" w:type="dxa"/>
            <w:tcBorders>
              <w:right w:val="single" w:sz="4" w:space="0" w:color="auto"/>
            </w:tcBorders>
          </w:tcPr>
          <w:p w:rsidR="002831AE" w:rsidRPr="002831AE" w:rsidRDefault="002831AE" w:rsidP="00283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1AE">
              <w:rPr>
                <w:rFonts w:ascii="Times New Roman" w:hAnsi="Times New Roman" w:cs="Times New Roman"/>
                <w:sz w:val="20"/>
                <w:szCs w:val="20"/>
              </w:rPr>
              <w:t>ОКВЭД 75.11.31 (деятельность органов местного самоуправления районов, городов, внутригородских районов).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2831AE" w:rsidRPr="002831AE" w:rsidRDefault="002831AE" w:rsidP="00283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1AE">
              <w:rPr>
                <w:rFonts w:ascii="Times New Roman" w:hAnsi="Times New Roman" w:cs="Times New Roman"/>
                <w:sz w:val="20"/>
                <w:szCs w:val="20"/>
              </w:rPr>
              <w:t>ОКВЭД 75.11.31 (деятельность органов местного самоуправления районов, городов, внутригородских районов)</w:t>
            </w:r>
          </w:p>
        </w:tc>
      </w:tr>
      <w:tr w:rsidR="002831AE" w:rsidRPr="002831AE" w:rsidTr="002831AE">
        <w:tc>
          <w:tcPr>
            <w:tcW w:w="3658" w:type="dxa"/>
          </w:tcPr>
          <w:p w:rsidR="002831AE" w:rsidRPr="002831AE" w:rsidRDefault="002831AE" w:rsidP="00283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1AE">
              <w:rPr>
                <w:rFonts w:ascii="Times New Roman" w:hAnsi="Times New Roman" w:cs="Times New Roman"/>
                <w:sz w:val="20"/>
                <w:szCs w:val="20"/>
              </w:rPr>
              <w:t>Перечень услуг (работ), которые оказываются потребителям за плату в случаях, предусмотренных нормативными правовыми актами с указанием потребителей указанных работ (услуг).</w:t>
            </w:r>
          </w:p>
        </w:tc>
        <w:tc>
          <w:tcPr>
            <w:tcW w:w="3141" w:type="dxa"/>
            <w:tcBorders>
              <w:right w:val="single" w:sz="4" w:space="0" w:color="auto"/>
            </w:tcBorders>
          </w:tcPr>
          <w:p w:rsidR="002831AE" w:rsidRPr="002831AE" w:rsidRDefault="002831AE" w:rsidP="00283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1AE" w:rsidRPr="002831AE" w:rsidRDefault="002831AE" w:rsidP="00283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1AE" w:rsidRPr="002831AE" w:rsidRDefault="002831AE" w:rsidP="00283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1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2831AE" w:rsidRPr="002831AE" w:rsidRDefault="002831AE" w:rsidP="00283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1AE" w:rsidRPr="002831AE" w:rsidRDefault="002831AE" w:rsidP="00283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1AE" w:rsidRPr="002831AE" w:rsidRDefault="002831AE" w:rsidP="00283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1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831AE" w:rsidRPr="002831AE" w:rsidTr="002831AE">
        <w:tc>
          <w:tcPr>
            <w:tcW w:w="3658" w:type="dxa"/>
          </w:tcPr>
          <w:p w:rsidR="002831AE" w:rsidRPr="002831AE" w:rsidRDefault="002831AE" w:rsidP="00283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1AE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разрешительных документов (с указанием номеров, даты выдачи и срока действия), на основании которых учреждение осуществляет деятельность (свидетельство о государственной регистрации учреждения, решение учредителя о создании учреждения и другие разрешительные документы).</w:t>
            </w:r>
          </w:p>
        </w:tc>
        <w:tc>
          <w:tcPr>
            <w:tcW w:w="3141" w:type="dxa"/>
            <w:tcBorders>
              <w:right w:val="single" w:sz="4" w:space="0" w:color="auto"/>
            </w:tcBorders>
          </w:tcPr>
          <w:p w:rsidR="002831AE" w:rsidRPr="002831AE" w:rsidRDefault="002831AE" w:rsidP="00283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1AE">
              <w:rPr>
                <w:rFonts w:ascii="Times New Roman" w:hAnsi="Times New Roman" w:cs="Times New Roman"/>
                <w:sz w:val="20"/>
                <w:szCs w:val="20"/>
              </w:rPr>
              <w:t>1). Свидетельство о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831AE">
              <w:rPr>
                <w:rFonts w:ascii="Times New Roman" w:hAnsi="Times New Roman" w:cs="Times New Roman"/>
                <w:sz w:val="20"/>
                <w:szCs w:val="20"/>
              </w:rPr>
              <w:t>сударственной регистрации 1117611002387 от 30.11.2011; серия 76 №002772027</w:t>
            </w:r>
          </w:p>
          <w:p w:rsidR="002831AE" w:rsidRPr="002831AE" w:rsidRDefault="002831AE" w:rsidP="00283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1AE">
              <w:rPr>
                <w:rFonts w:ascii="Times New Roman" w:hAnsi="Times New Roman" w:cs="Times New Roman"/>
                <w:sz w:val="20"/>
                <w:szCs w:val="20"/>
              </w:rPr>
              <w:t>2). Постановление Администрации Любимского муниципального района Ярославской области от 22.11.2011 № 1177 «О создании муниципального казенного учреждения Любимского муниципального района «Комплексный центр Любимского района»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2831AE" w:rsidRPr="002831AE" w:rsidRDefault="002831AE" w:rsidP="00283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1AE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31AE">
              <w:rPr>
                <w:rFonts w:ascii="Times New Roman" w:hAnsi="Times New Roman" w:cs="Times New Roman"/>
                <w:sz w:val="20"/>
                <w:szCs w:val="20"/>
              </w:rPr>
              <w:t>Свидетельство о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831AE">
              <w:rPr>
                <w:rFonts w:ascii="Times New Roman" w:hAnsi="Times New Roman" w:cs="Times New Roman"/>
                <w:sz w:val="20"/>
                <w:szCs w:val="20"/>
              </w:rPr>
              <w:t>сударственной регистрации 1117611002387 от 30.11.2011; серия 76 №002772027</w:t>
            </w:r>
          </w:p>
          <w:p w:rsidR="002831AE" w:rsidRPr="002831AE" w:rsidRDefault="002831AE" w:rsidP="00283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1AE">
              <w:rPr>
                <w:rFonts w:ascii="Times New Roman" w:hAnsi="Times New Roman" w:cs="Times New Roman"/>
                <w:sz w:val="20"/>
                <w:szCs w:val="20"/>
              </w:rPr>
              <w:t>2). Постановление Администрации Любимского муниципального района Ярославской области от 22.11.2011 № 1177 «О создании муниципального казенного учреждения Любимского муниципального района «Комплексный центр Любимского района»</w:t>
            </w:r>
          </w:p>
        </w:tc>
      </w:tr>
      <w:tr w:rsidR="002831AE" w:rsidRPr="002831AE" w:rsidTr="002831AE">
        <w:tc>
          <w:tcPr>
            <w:tcW w:w="3658" w:type="dxa"/>
          </w:tcPr>
          <w:p w:rsidR="002831AE" w:rsidRPr="002831AE" w:rsidRDefault="002831AE" w:rsidP="00283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1AE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штатных единиц учреждения (указываются данные о количественном составе и квалификации сотрудников учреждения, на начало и на конец отчетного года. В случае изменения количества штатных единиц учреждения указываются причины, приведшие к их изменению на конец отчетного периода.)</w:t>
            </w:r>
          </w:p>
        </w:tc>
        <w:tc>
          <w:tcPr>
            <w:tcW w:w="3141" w:type="dxa"/>
            <w:tcBorders>
              <w:right w:val="single" w:sz="4" w:space="0" w:color="auto"/>
            </w:tcBorders>
          </w:tcPr>
          <w:p w:rsidR="002831AE" w:rsidRPr="002831AE" w:rsidRDefault="002831AE" w:rsidP="00283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18,25</w:t>
            </w:r>
            <w:r w:rsidRPr="002831AE">
              <w:rPr>
                <w:rFonts w:ascii="Times New Roman" w:hAnsi="Times New Roman" w:cs="Times New Roman"/>
                <w:sz w:val="20"/>
                <w:szCs w:val="20"/>
              </w:rPr>
              <w:t xml:space="preserve"> штатных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единицы</w:t>
            </w:r>
          </w:p>
          <w:p w:rsidR="002831AE" w:rsidRPr="002831AE" w:rsidRDefault="002831AE" w:rsidP="00283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1AE">
              <w:rPr>
                <w:rFonts w:ascii="Times New Roman" w:hAnsi="Times New Roman" w:cs="Times New Roman"/>
                <w:sz w:val="20"/>
                <w:szCs w:val="20"/>
              </w:rPr>
              <w:t>Директор -1;</w:t>
            </w:r>
          </w:p>
          <w:p w:rsidR="002831AE" w:rsidRPr="002831AE" w:rsidRDefault="002831AE" w:rsidP="00283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1AE">
              <w:rPr>
                <w:rFonts w:ascii="Times New Roman" w:hAnsi="Times New Roman" w:cs="Times New Roman"/>
                <w:sz w:val="20"/>
                <w:szCs w:val="20"/>
              </w:rPr>
              <w:t>Главный бухгалтер – 1;</w:t>
            </w:r>
          </w:p>
          <w:p w:rsidR="002831AE" w:rsidRPr="002831AE" w:rsidRDefault="002831AE" w:rsidP="00283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1AE">
              <w:rPr>
                <w:rFonts w:ascii="Times New Roman" w:hAnsi="Times New Roman" w:cs="Times New Roman"/>
                <w:sz w:val="20"/>
                <w:szCs w:val="20"/>
              </w:rPr>
              <w:t>Бухгалтер -1;</w:t>
            </w:r>
          </w:p>
          <w:p w:rsidR="002831AE" w:rsidRPr="002831AE" w:rsidRDefault="002831AE" w:rsidP="00283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1AE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– </w:t>
            </w:r>
            <w:r w:rsidRPr="00CE1B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831A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831AE" w:rsidRPr="002831AE" w:rsidRDefault="002831AE" w:rsidP="00283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1AE">
              <w:rPr>
                <w:rFonts w:ascii="Times New Roman" w:hAnsi="Times New Roman" w:cs="Times New Roman"/>
                <w:sz w:val="20"/>
                <w:szCs w:val="20"/>
              </w:rPr>
              <w:t>Системный администратор -1;</w:t>
            </w:r>
          </w:p>
          <w:p w:rsidR="002831AE" w:rsidRPr="002831AE" w:rsidRDefault="002831AE" w:rsidP="00283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1AE">
              <w:rPr>
                <w:rFonts w:ascii="Times New Roman" w:hAnsi="Times New Roman" w:cs="Times New Roman"/>
                <w:sz w:val="20"/>
                <w:szCs w:val="20"/>
              </w:rPr>
              <w:t>Начальник ЕДДС -1;</w:t>
            </w:r>
          </w:p>
          <w:p w:rsidR="002831AE" w:rsidRPr="002831AE" w:rsidRDefault="002831AE" w:rsidP="00283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1AE">
              <w:rPr>
                <w:rFonts w:ascii="Times New Roman" w:hAnsi="Times New Roman" w:cs="Times New Roman"/>
                <w:sz w:val="20"/>
                <w:szCs w:val="20"/>
              </w:rPr>
              <w:t>Водитель – 2;</w:t>
            </w:r>
          </w:p>
          <w:p w:rsidR="002831AE" w:rsidRPr="002831AE" w:rsidRDefault="002831AE" w:rsidP="00283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1AE">
              <w:rPr>
                <w:rFonts w:ascii="Times New Roman" w:hAnsi="Times New Roman" w:cs="Times New Roman"/>
                <w:sz w:val="20"/>
                <w:szCs w:val="20"/>
              </w:rPr>
              <w:t>Техническая служащая – 3</w:t>
            </w:r>
            <w:r w:rsidRPr="00CE1B6A">
              <w:rPr>
                <w:rFonts w:ascii="Times New Roman" w:hAnsi="Times New Roman" w:cs="Times New Roman"/>
                <w:sz w:val="20"/>
                <w:szCs w:val="20"/>
              </w:rPr>
              <w:t>,25</w:t>
            </w:r>
            <w:r w:rsidRPr="002831A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831AE" w:rsidRPr="002831AE" w:rsidRDefault="002831AE" w:rsidP="00283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1AE">
              <w:rPr>
                <w:rFonts w:ascii="Times New Roman" w:hAnsi="Times New Roman" w:cs="Times New Roman"/>
                <w:sz w:val="20"/>
                <w:szCs w:val="20"/>
              </w:rPr>
              <w:t>Диспетчер ЕДДС – 4;</w:t>
            </w:r>
          </w:p>
          <w:p w:rsidR="002831AE" w:rsidRPr="002831AE" w:rsidRDefault="002831AE" w:rsidP="00283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1AE">
              <w:rPr>
                <w:rFonts w:ascii="Times New Roman" w:hAnsi="Times New Roman" w:cs="Times New Roman"/>
                <w:sz w:val="20"/>
                <w:szCs w:val="20"/>
              </w:rPr>
              <w:t xml:space="preserve">Механик – </w:t>
            </w:r>
            <w:r w:rsidR="00CE1B6A" w:rsidRPr="00CE1B6A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  <w:r w:rsidRPr="002831A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831AE" w:rsidRPr="002831AE" w:rsidRDefault="002831AE" w:rsidP="00283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1AE">
              <w:rPr>
                <w:rFonts w:ascii="Times New Roman" w:hAnsi="Times New Roman" w:cs="Times New Roman"/>
                <w:sz w:val="20"/>
                <w:szCs w:val="20"/>
              </w:rPr>
              <w:t xml:space="preserve">Зоотехник – </w:t>
            </w:r>
            <w:r w:rsidR="00CE1B6A" w:rsidRPr="00CE1B6A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  <w:r w:rsidRPr="002831A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831AE" w:rsidRPr="002831AE" w:rsidRDefault="002831AE" w:rsidP="00283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1AE">
              <w:rPr>
                <w:rFonts w:ascii="Times New Roman" w:hAnsi="Times New Roman" w:cs="Times New Roman"/>
                <w:sz w:val="20"/>
                <w:szCs w:val="20"/>
              </w:rPr>
              <w:t>Специалист-землеустроитель – 1.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2831AE" w:rsidRPr="002831AE" w:rsidRDefault="002831AE" w:rsidP="00283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  <w:r w:rsidRPr="002831AE">
              <w:rPr>
                <w:rFonts w:ascii="Times New Roman" w:hAnsi="Times New Roman" w:cs="Times New Roman"/>
                <w:sz w:val="20"/>
                <w:szCs w:val="20"/>
              </w:rPr>
              <w:t xml:space="preserve"> штатных единицы</w:t>
            </w:r>
          </w:p>
          <w:p w:rsidR="002831AE" w:rsidRPr="002831AE" w:rsidRDefault="002831AE" w:rsidP="00283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1AE">
              <w:rPr>
                <w:rFonts w:ascii="Times New Roman" w:hAnsi="Times New Roman" w:cs="Times New Roman"/>
                <w:sz w:val="20"/>
                <w:szCs w:val="20"/>
              </w:rPr>
              <w:t>Директор -1;</w:t>
            </w:r>
          </w:p>
          <w:p w:rsidR="002831AE" w:rsidRPr="002831AE" w:rsidRDefault="002831AE" w:rsidP="00283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1AE">
              <w:rPr>
                <w:rFonts w:ascii="Times New Roman" w:hAnsi="Times New Roman" w:cs="Times New Roman"/>
                <w:sz w:val="20"/>
                <w:szCs w:val="20"/>
              </w:rPr>
              <w:t>Главный бухгалтер – 1;</w:t>
            </w:r>
          </w:p>
          <w:p w:rsidR="002831AE" w:rsidRPr="002831AE" w:rsidRDefault="002831AE" w:rsidP="00283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1AE">
              <w:rPr>
                <w:rFonts w:ascii="Times New Roman" w:hAnsi="Times New Roman" w:cs="Times New Roman"/>
                <w:sz w:val="20"/>
                <w:szCs w:val="20"/>
              </w:rPr>
              <w:t>Бухгалтер -1;</w:t>
            </w:r>
          </w:p>
          <w:p w:rsidR="002831AE" w:rsidRPr="002831AE" w:rsidRDefault="002831AE" w:rsidP="00283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1AE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– </w:t>
            </w:r>
            <w:r w:rsidR="00CE1B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831A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831AE" w:rsidRPr="002831AE" w:rsidRDefault="002831AE" w:rsidP="00283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1AE">
              <w:rPr>
                <w:rFonts w:ascii="Times New Roman" w:hAnsi="Times New Roman" w:cs="Times New Roman"/>
                <w:sz w:val="20"/>
                <w:szCs w:val="20"/>
              </w:rPr>
              <w:t>Системный администратор – 1;</w:t>
            </w:r>
          </w:p>
          <w:p w:rsidR="002831AE" w:rsidRPr="002831AE" w:rsidRDefault="002831AE" w:rsidP="00283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1AE">
              <w:rPr>
                <w:rFonts w:ascii="Times New Roman" w:hAnsi="Times New Roman" w:cs="Times New Roman"/>
                <w:sz w:val="20"/>
                <w:szCs w:val="20"/>
              </w:rPr>
              <w:t>Начальник ЕДДС -1;</w:t>
            </w:r>
          </w:p>
          <w:p w:rsidR="002831AE" w:rsidRPr="002831AE" w:rsidRDefault="002831AE" w:rsidP="00283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1AE">
              <w:rPr>
                <w:rFonts w:ascii="Times New Roman" w:hAnsi="Times New Roman" w:cs="Times New Roman"/>
                <w:sz w:val="20"/>
                <w:szCs w:val="20"/>
              </w:rPr>
              <w:t>Водитель – 2;</w:t>
            </w:r>
          </w:p>
          <w:p w:rsidR="002831AE" w:rsidRPr="002831AE" w:rsidRDefault="002831AE" w:rsidP="00283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1AE">
              <w:rPr>
                <w:rFonts w:ascii="Times New Roman" w:hAnsi="Times New Roman" w:cs="Times New Roman"/>
                <w:sz w:val="20"/>
                <w:szCs w:val="20"/>
              </w:rPr>
              <w:t>Техническая служащая –3</w:t>
            </w:r>
            <w:r w:rsidR="00CE1B6A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  <w:r w:rsidRPr="002831A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831AE" w:rsidRPr="002831AE" w:rsidRDefault="002831AE" w:rsidP="00283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1AE">
              <w:rPr>
                <w:rFonts w:ascii="Times New Roman" w:hAnsi="Times New Roman" w:cs="Times New Roman"/>
                <w:sz w:val="20"/>
                <w:szCs w:val="20"/>
              </w:rPr>
              <w:t>Диспетчер ЕДДС – 4;</w:t>
            </w:r>
          </w:p>
          <w:p w:rsidR="002831AE" w:rsidRPr="002831AE" w:rsidRDefault="002831AE" w:rsidP="00283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1AE">
              <w:rPr>
                <w:rFonts w:ascii="Times New Roman" w:hAnsi="Times New Roman" w:cs="Times New Roman"/>
                <w:sz w:val="20"/>
                <w:szCs w:val="20"/>
              </w:rPr>
              <w:t xml:space="preserve">Механик – </w:t>
            </w:r>
            <w:r w:rsidR="00CE1B6A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  <w:r w:rsidRPr="002831A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831AE" w:rsidRPr="002831AE" w:rsidRDefault="002831AE" w:rsidP="00283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1AE">
              <w:rPr>
                <w:rFonts w:ascii="Times New Roman" w:hAnsi="Times New Roman" w:cs="Times New Roman"/>
                <w:sz w:val="20"/>
                <w:szCs w:val="20"/>
              </w:rPr>
              <w:t xml:space="preserve">Зоотехник – </w:t>
            </w:r>
            <w:r w:rsidR="00CE1B6A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  <w:r w:rsidRPr="002831A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831AE" w:rsidRPr="002831AE" w:rsidRDefault="002831AE" w:rsidP="00283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1AE">
              <w:rPr>
                <w:rFonts w:ascii="Times New Roman" w:hAnsi="Times New Roman" w:cs="Times New Roman"/>
                <w:sz w:val="20"/>
                <w:szCs w:val="20"/>
              </w:rPr>
              <w:t>Специалист-землеустроитель – 1.</w:t>
            </w:r>
          </w:p>
        </w:tc>
      </w:tr>
      <w:tr w:rsidR="002831AE" w:rsidRPr="002831AE" w:rsidTr="002831AE">
        <w:tc>
          <w:tcPr>
            <w:tcW w:w="3658" w:type="dxa"/>
          </w:tcPr>
          <w:p w:rsidR="002831AE" w:rsidRPr="002831AE" w:rsidRDefault="002831AE" w:rsidP="00283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1AE">
              <w:rPr>
                <w:rFonts w:ascii="Times New Roman" w:eastAsia="Calibri" w:hAnsi="Times New Roman" w:cs="Times New Roman"/>
                <w:sz w:val="20"/>
                <w:szCs w:val="20"/>
              </w:rPr>
              <w:t>средняя заработная плата сотрудников учреждения</w:t>
            </w:r>
          </w:p>
        </w:tc>
        <w:tc>
          <w:tcPr>
            <w:tcW w:w="3141" w:type="dxa"/>
            <w:tcBorders>
              <w:right w:val="single" w:sz="4" w:space="0" w:color="auto"/>
            </w:tcBorders>
          </w:tcPr>
          <w:p w:rsidR="00CE1B6A" w:rsidRDefault="00CE1B6A" w:rsidP="00283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1AE" w:rsidRPr="002831AE" w:rsidRDefault="00CE1B6A" w:rsidP="00283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17046,97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CE1B6A" w:rsidRDefault="00CE1B6A" w:rsidP="00283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1AE" w:rsidRPr="002831AE" w:rsidRDefault="00CE1B6A" w:rsidP="00283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17998,35</w:t>
            </w:r>
          </w:p>
        </w:tc>
      </w:tr>
      <w:tr w:rsidR="002831AE" w:rsidRPr="002831AE" w:rsidTr="002831AE">
        <w:tc>
          <w:tcPr>
            <w:tcW w:w="3658" w:type="dxa"/>
          </w:tcPr>
          <w:p w:rsidR="002831AE" w:rsidRPr="002831AE" w:rsidRDefault="002831AE" w:rsidP="0028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2 «Результат деятельности учреждения»</w:t>
            </w:r>
          </w:p>
        </w:tc>
        <w:tc>
          <w:tcPr>
            <w:tcW w:w="3141" w:type="dxa"/>
            <w:tcBorders>
              <w:right w:val="single" w:sz="4" w:space="0" w:color="auto"/>
            </w:tcBorders>
          </w:tcPr>
          <w:p w:rsidR="002831AE" w:rsidRPr="002831AE" w:rsidRDefault="002831AE" w:rsidP="002831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2831AE" w:rsidRPr="002831AE" w:rsidRDefault="002831AE" w:rsidP="002831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1AE" w:rsidRPr="002831AE" w:rsidTr="002831AE">
        <w:tc>
          <w:tcPr>
            <w:tcW w:w="3658" w:type="dxa"/>
          </w:tcPr>
          <w:p w:rsidR="002831AE" w:rsidRPr="002831AE" w:rsidRDefault="002831AE" w:rsidP="00283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1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изменение (увеличение, уменьшение) балансовой (остаточной) стоимости нефинансовых активов относительно предыдущего отчетного года (в </w:t>
            </w:r>
          </w:p>
          <w:p w:rsidR="002831AE" w:rsidRPr="002831AE" w:rsidRDefault="002831AE" w:rsidP="00283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1AE">
              <w:rPr>
                <w:rFonts w:ascii="Times New Roman" w:eastAsia="Calibri" w:hAnsi="Times New Roman" w:cs="Times New Roman"/>
                <w:sz w:val="20"/>
                <w:szCs w:val="20"/>
              </w:rPr>
              <w:t>процентах)</w:t>
            </w:r>
          </w:p>
        </w:tc>
        <w:tc>
          <w:tcPr>
            <w:tcW w:w="3141" w:type="dxa"/>
            <w:tcBorders>
              <w:right w:val="single" w:sz="4" w:space="0" w:color="auto"/>
            </w:tcBorders>
          </w:tcPr>
          <w:p w:rsidR="002831AE" w:rsidRPr="002831AE" w:rsidRDefault="002831AE" w:rsidP="00283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1AE" w:rsidRPr="002831AE" w:rsidRDefault="002831AE" w:rsidP="00283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1AE" w:rsidRPr="002831AE" w:rsidRDefault="002831AE" w:rsidP="00283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1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2831AE" w:rsidRPr="002831AE" w:rsidRDefault="002831AE" w:rsidP="00283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1AE" w:rsidRPr="002831AE" w:rsidRDefault="002831AE" w:rsidP="00283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1AE" w:rsidRPr="002831AE" w:rsidRDefault="002831AE" w:rsidP="00283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1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831AE" w:rsidRPr="002831AE" w:rsidTr="002831AE">
        <w:tc>
          <w:tcPr>
            <w:tcW w:w="3658" w:type="dxa"/>
          </w:tcPr>
          <w:p w:rsidR="002831AE" w:rsidRPr="002831AE" w:rsidRDefault="002831AE" w:rsidP="00283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1AE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общая сумма выставленных требований в возмещение ущерба по недостачам и хищениям </w:t>
            </w:r>
            <w:r w:rsidRPr="002831AE">
              <w:rPr>
                <w:rFonts w:ascii="Times New Roman" w:eastAsia="Calibri" w:hAnsi="Times New Roman" w:cs="Times New Roman"/>
                <w:sz w:val="20"/>
                <w:szCs w:val="20"/>
              </w:rPr>
              <w:t>материальных ценностей, денежных средств, а также от порчи материальных ценностей</w:t>
            </w:r>
          </w:p>
        </w:tc>
        <w:tc>
          <w:tcPr>
            <w:tcW w:w="3141" w:type="dxa"/>
            <w:tcBorders>
              <w:right w:val="single" w:sz="4" w:space="0" w:color="auto"/>
            </w:tcBorders>
          </w:tcPr>
          <w:p w:rsidR="002831AE" w:rsidRPr="002831AE" w:rsidRDefault="002831AE" w:rsidP="00283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1AE" w:rsidRPr="002831AE" w:rsidRDefault="002831AE" w:rsidP="00283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1AE" w:rsidRPr="002831AE" w:rsidRDefault="002831AE" w:rsidP="00283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1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2831AE" w:rsidRPr="002831AE" w:rsidRDefault="002831AE" w:rsidP="00283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1AE" w:rsidRPr="002831AE" w:rsidRDefault="002831AE" w:rsidP="00283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1AE" w:rsidRPr="002831AE" w:rsidRDefault="002831AE" w:rsidP="00283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1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831AE" w:rsidRPr="002831AE" w:rsidTr="002831AE">
        <w:tc>
          <w:tcPr>
            <w:tcW w:w="3658" w:type="dxa"/>
          </w:tcPr>
          <w:p w:rsidR="002831AE" w:rsidRPr="002831AE" w:rsidRDefault="002831AE" w:rsidP="00283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1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изменения (увеличение, уменьшение) </w:t>
            </w:r>
            <w:r w:rsidRPr="002831A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дебиторской и кредиторской задолженности учреждения в разрезе поступлений (выплат), предусмотренных Планом финансово – хозяйственной деятельности муниципального учреждения (далее – План) относительно предыдущего отчетного года (в процентах) с указанием причин образования просроченной кредиторской задолженности, а также дебиторской задолженности, нереальной к взысканию</w:t>
            </w:r>
          </w:p>
        </w:tc>
        <w:tc>
          <w:tcPr>
            <w:tcW w:w="3141" w:type="dxa"/>
            <w:tcBorders>
              <w:right w:val="single" w:sz="4" w:space="0" w:color="auto"/>
            </w:tcBorders>
          </w:tcPr>
          <w:p w:rsidR="002831AE" w:rsidRPr="002831AE" w:rsidRDefault="002831AE" w:rsidP="00283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1AE" w:rsidRPr="002831AE" w:rsidRDefault="002831AE" w:rsidP="00283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1AE" w:rsidRPr="002831AE" w:rsidRDefault="002831AE" w:rsidP="00283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1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2831AE" w:rsidRPr="002831AE" w:rsidRDefault="002831AE" w:rsidP="00283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1AE" w:rsidRPr="002831AE" w:rsidRDefault="002831AE" w:rsidP="00283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1AE" w:rsidRPr="002831AE" w:rsidRDefault="002831AE" w:rsidP="00283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1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831AE" w:rsidRPr="002831AE" w:rsidTr="002831AE">
        <w:tc>
          <w:tcPr>
            <w:tcW w:w="3658" w:type="dxa"/>
          </w:tcPr>
          <w:p w:rsidR="002831AE" w:rsidRPr="002831AE" w:rsidRDefault="002831AE" w:rsidP="00283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1A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суммы доходов, полученных учреждением от оказания платных услуг (выполнения работ)</w:t>
            </w:r>
          </w:p>
        </w:tc>
        <w:tc>
          <w:tcPr>
            <w:tcW w:w="3141" w:type="dxa"/>
            <w:tcBorders>
              <w:right w:val="single" w:sz="4" w:space="0" w:color="auto"/>
            </w:tcBorders>
          </w:tcPr>
          <w:p w:rsidR="002831AE" w:rsidRPr="002831AE" w:rsidRDefault="002831AE" w:rsidP="00283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1AE" w:rsidRPr="002831AE" w:rsidRDefault="002831AE" w:rsidP="00283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1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2831AE" w:rsidRPr="002831AE" w:rsidRDefault="002831AE" w:rsidP="00283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1AE" w:rsidRPr="002831AE" w:rsidRDefault="002831AE" w:rsidP="00283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1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831AE" w:rsidRPr="002831AE" w:rsidTr="002831AE">
        <w:tc>
          <w:tcPr>
            <w:tcW w:w="3658" w:type="dxa"/>
          </w:tcPr>
          <w:p w:rsidR="002831AE" w:rsidRPr="002831AE" w:rsidRDefault="002831AE" w:rsidP="00283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1AE">
              <w:rPr>
                <w:rFonts w:ascii="Times New Roman" w:eastAsia="Calibri" w:hAnsi="Times New Roman" w:cs="Times New Roman"/>
                <w:sz w:val="20"/>
                <w:szCs w:val="20"/>
              </w:rPr>
              <w:t>цены (тарифы) на платные услуги (работы), оказываемые потребителям (в динамике в течение отчетного периода)</w:t>
            </w:r>
          </w:p>
        </w:tc>
        <w:tc>
          <w:tcPr>
            <w:tcW w:w="3141" w:type="dxa"/>
            <w:tcBorders>
              <w:right w:val="single" w:sz="4" w:space="0" w:color="auto"/>
            </w:tcBorders>
          </w:tcPr>
          <w:p w:rsidR="002831AE" w:rsidRPr="002831AE" w:rsidRDefault="002831AE" w:rsidP="00283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1AE" w:rsidRPr="002831AE" w:rsidRDefault="002831AE" w:rsidP="00283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1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2831AE" w:rsidRPr="002831AE" w:rsidRDefault="002831AE" w:rsidP="00283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1AE" w:rsidRPr="002831AE" w:rsidRDefault="002831AE" w:rsidP="00283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1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831AE" w:rsidRPr="002831AE" w:rsidTr="002831AE">
        <w:tc>
          <w:tcPr>
            <w:tcW w:w="3658" w:type="dxa"/>
          </w:tcPr>
          <w:p w:rsidR="002831AE" w:rsidRPr="002831AE" w:rsidRDefault="002831AE" w:rsidP="00283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1AE">
              <w:rPr>
                <w:rFonts w:ascii="Times New Roman" w:eastAsia="Calibri" w:hAnsi="Times New Roman" w:cs="Times New Roman"/>
                <w:sz w:val="20"/>
                <w:szCs w:val="20"/>
              </w:rPr>
              <w:t>общее количество потребителей, воспользовавшихся услугами (работами) учреждения (в том числе платными для потребителей)-</w:t>
            </w:r>
          </w:p>
        </w:tc>
        <w:tc>
          <w:tcPr>
            <w:tcW w:w="3141" w:type="dxa"/>
            <w:tcBorders>
              <w:right w:val="single" w:sz="4" w:space="0" w:color="auto"/>
            </w:tcBorders>
          </w:tcPr>
          <w:p w:rsidR="002831AE" w:rsidRPr="002831AE" w:rsidRDefault="002831AE" w:rsidP="00283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1AE" w:rsidRPr="002831AE" w:rsidRDefault="002831AE" w:rsidP="00283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1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2831AE" w:rsidRPr="002831AE" w:rsidRDefault="002831AE" w:rsidP="00283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1AE" w:rsidRPr="002831AE" w:rsidRDefault="002831AE" w:rsidP="00283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1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831AE" w:rsidRPr="002831AE" w:rsidTr="002831AE">
        <w:tc>
          <w:tcPr>
            <w:tcW w:w="3658" w:type="dxa"/>
          </w:tcPr>
          <w:p w:rsidR="002831AE" w:rsidRPr="002831AE" w:rsidRDefault="002831AE" w:rsidP="00283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1AE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жалоб потребителей и принятые по результатам их рассмотрения меры</w:t>
            </w:r>
          </w:p>
        </w:tc>
        <w:tc>
          <w:tcPr>
            <w:tcW w:w="3141" w:type="dxa"/>
            <w:tcBorders>
              <w:right w:val="single" w:sz="4" w:space="0" w:color="auto"/>
            </w:tcBorders>
          </w:tcPr>
          <w:p w:rsidR="002831AE" w:rsidRPr="002831AE" w:rsidRDefault="002831AE" w:rsidP="00283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1AE" w:rsidRPr="002831AE" w:rsidRDefault="002831AE" w:rsidP="00283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1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2831AE" w:rsidRPr="002831AE" w:rsidRDefault="002831AE" w:rsidP="00283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1AE" w:rsidRPr="002831AE" w:rsidRDefault="002831AE" w:rsidP="00283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1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831AE" w:rsidRPr="002831AE" w:rsidTr="002831AE">
        <w:tc>
          <w:tcPr>
            <w:tcW w:w="3658" w:type="dxa"/>
          </w:tcPr>
          <w:p w:rsidR="002831AE" w:rsidRPr="002831AE" w:rsidRDefault="002831AE" w:rsidP="002831A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1AE">
              <w:rPr>
                <w:rFonts w:ascii="Times New Roman" w:hAnsi="Times New Roman" w:cs="Times New Roman"/>
                <w:sz w:val="20"/>
                <w:szCs w:val="20"/>
              </w:rPr>
              <w:t>кассовое исполнение бюджетной сметы учреждения (тыс. руб</w:t>
            </w:r>
            <w:r w:rsidR="00CE1B6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831A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41" w:type="dxa"/>
            <w:tcBorders>
              <w:right w:val="single" w:sz="4" w:space="0" w:color="auto"/>
            </w:tcBorders>
          </w:tcPr>
          <w:p w:rsidR="00CE1B6A" w:rsidRDefault="00CE1B6A" w:rsidP="00283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1AE" w:rsidRPr="002831AE" w:rsidRDefault="00CE1B6A" w:rsidP="00283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6776,20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CE1B6A" w:rsidRDefault="00CE1B6A" w:rsidP="00283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1AE" w:rsidRPr="002831AE" w:rsidRDefault="00CE1B6A" w:rsidP="00283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6357,05</w:t>
            </w:r>
          </w:p>
        </w:tc>
      </w:tr>
      <w:tr w:rsidR="002831AE" w:rsidRPr="002831AE" w:rsidTr="002831AE">
        <w:tc>
          <w:tcPr>
            <w:tcW w:w="3658" w:type="dxa"/>
          </w:tcPr>
          <w:p w:rsidR="002831AE" w:rsidRPr="002831AE" w:rsidRDefault="002831AE" w:rsidP="002831A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1AE">
              <w:rPr>
                <w:rFonts w:ascii="Times New Roman" w:hAnsi="Times New Roman" w:cs="Times New Roman"/>
                <w:sz w:val="20"/>
                <w:szCs w:val="20"/>
              </w:rPr>
              <w:t>доведенные учреждению лимиты бюджетных обязательств (тыс. руб</w:t>
            </w:r>
            <w:r w:rsidR="00CE1B6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831A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41" w:type="dxa"/>
            <w:tcBorders>
              <w:right w:val="single" w:sz="4" w:space="0" w:color="auto"/>
            </w:tcBorders>
          </w:tcPr>
          <w:p w:rsidR="00CE1B6A" w:rsidRDefault="00CE1B6A" w:rsidP="00283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1AE" w:rsidRPr="002831AE" w:rsidRDefault="00CE1B6A" w:rsidP="00CE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6776,20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2831AE" w:rsidRDefault="002831AE" w:rsidP="00283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B6A" w:rsidRPr="002831AE" w:rsidRDefault="00CE1B6A" w:rsidP="00283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6581,26</w:t>
            </w:r>
          </w:p>
        </w:tc>
      </w:tr>
      <w:tr w:rsidR="002831AE" w:rsidRPr="002831AE" w:rsidTr="002831AE">
        <w:tc>
          <w:tcPr>
            <w:tcW w:w="3658" w:type="dxa"/>
          </w:tcPr>
          <w:p w:rsidR="002831AE" w:rsidRPr="002831AE" w:rsidRDefault="002831AE" w:rsidP="002831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31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3 «</w:t>
            </w:r>
            <w:r w:rsidRPr="002831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 использовании имущества, закрепленного за учреждением</w:t>
            </w:r>
            <w:r w:rsidRPr="002831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3141" w:type="dxa"/>
            <w:tcBorders>
              <w:right w:val="single" w:sz="4" w:space="0" w:color="auto"/>
            </w:tcBorders>
          </w:tcPr>
          <w:p w:rsidR="002831AE" w:rsidRPr="002831AE" w:rsidRDefault="002831AE" w:rsidP="002831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2831AE" w:rsidRPr="002831AE" w:rsidRDefault="002831AE" w:rsidP="002831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1AE" w:rsidRPr="002831AE" w:rsidTr="002831AE">
        <w:tc>
          <w:tcPr>
            <w:tcW w:w="3658" w:type="dxa"/>
          </w:tcPr>
          <w:p w:rsidR="002831AE" w:rsidRPr="002831AE" w:rsidRDefault="002831AE" w:rsidP="00283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1AE">
              <w:rPr>
                <w:rFonts w:ascii="Times New Roman" w:eastAsia="Calibri" w:hAnsi="Times New Roman" w:cs="Times New Roman"/>
                <w:sz w:val="20"/>
                <w:szCs w:val="20"/>
              </w:rPr>
              <w:t>общая балансовая (остаточная) стоимость недвижимого имущества, находящегося у учреждения на праве оперативного управления</w:t>
            </w:r>
          </w:p>
        </w:tc>
        <w:tc>
          <w:tcPr>
            <w:tcW w:w="3141" w:type="dxa"/>
            <w:tcBorders>
              <w:right w:val="single" w:sz="4" w:space="0" w:color="auto"/>
            </w:tcBorders>
          </w:tcPr>
          <w:p w:rsidR="002831AE" w:rsidRPr="002831AE" w:rsidRDefault="002831AE" w:rsidP="00283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1AE" w:rsidRPr="002831AE" w:rsidRDefault="002831AE" w:rsidP="00283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1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2831AE" w:rsidRPr="002831AE" w:rsidRDefault="002831AE" w:rsidP="00283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1AE" w:rsidRPr="002831AE" w:rsidRDefault="002831AE" w:rsidP="00283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1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831AE" w:rsidRPr="002831AE" w:rsidTr="002831AE">
        <w:tc>
          <w:tcPr>
            <w:tcW w:w="3658" w:type="dxa"/>
          </w:tcPr>
          <w:p w:rsidR="002831AE" w:rsidRPr="002831AE" w:rsidRDefault="002831AE" w:rsidP="00283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1AE">
              <w:rPr>
                <w:rFonts w:ascii="Times New Roman" w:eastAsia="Calibri" w:hAnsi="Times New Roman" w:cs="Times New Roman"/>
                <w:sz w:val="20"/>
                <w:szCs w:val="20"/>
              </w:rPr>
              <w:t>общая балансовая (остаточная) стоимость недвижимого имущества, находящегося у учреждения на праве оперативного управления, и переданного в аренду</w:t>
            </w:r>
          </w:p>
        </w:tc>
        <w:tc>
          <w:tcPr>
            <w:tcW w:w="3141" w:type="dxa"/>
            <w:tcBorders>
              <w:right w:val="single" w:sz="4" w:space="0" w:color="auto"/>
            </w:tcBorders>
          </w:tcPr>
          <w:p w:rsidR="002831AE" w:rsidRPr="002831AE" w:rsidRDefault="002831AE" w:rsidP="00283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1AE" w:rsidRPr="002831AE" w:rsidRDefault="002831AE" w:rsidP="00283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1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2831AE" w:rsidRPr="002831AE" w:rsidRDefault="002831AE" w:rsidP="00283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1AE" w:rsidRPr="002831AE" w:rsidRDefault="002831AE" w:rsidP="00283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1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831AE" w:rsidRPr="002831AE" w:rsidTr="002831AE">
        <w:tc>
          <w:tcPr>
            <w:tcW w:w="3658" w:type="dxa"/>
          </w:tcPr>
          <w:p w:rsidR="002831AE" w:rsidRPr="002831AE" w:rsidRDefault="002831AE" w:rsidP="00283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1AE">
              <w:rPr>
                <w:rFonts w:ascii="Times New Roman" w:eastAsia="Calibri" w:hAnsi="Times New Roman" w:cs="Times New Roman"/>
                <w:sz w:val="20"/>
                <w:szCs w:val="20"/>
              </w:rPr>
              <w:t>общая балансовая (остаточная) стоимость недвижимого имущества, находящегося у учреждения на праве оперативного управления, и переданного в безвозмездное пользование</w:t>
            </w:r>
          </w:p>
        </w:tc>
        <w:tc>
          <w:tcPr>
            <w:tcW w:w="3141" w:type="dxa"/>
            <w:tcBorders>
              <w:right w:val="single" w:sz="4" w:space="0" w:color="auto"/>
            </w:tcBorders>
          </w:tcPr>
          <w:p w:rsidR="002831AE" w:rsidRPr="002831AE" w:rsidRDefault="002831AE" w:rsidP="002831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2831AE" w:rsidRPr="002831AE" w:rsidRDefault="002831AE" w:rsidP="002831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1AE" w:rsidRPr="002831AE" w:rsidTr="002831AE">
        <w:tc>
          <w:tcPr>
            <w:tcW w:w="3658" w:type="dxa"/>
          </w:tcPr>
          <w:p w:rsidR="002831AE" w:rsidRPr="002831AE" w:rsidRDefault="002831AE" w:rsidP="00283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1AE">
              <w:rPr>
                <w:rFonts w:ascii="Times New Roman" w:eastAsia="Calibri" w:hAnsi="Times New Roman" w:cs="Times New Roman"/>
                <w:sz w:val="20"/>
                <w:szCs w:val="20"/>
              </w:rPr>
              <w:t>общая балансовая (остаточная) стоимость движимого имущества, находящегося у учреждения на праве оперативного управления</w:t>
            </w:r>
          </w:p>
        </w:tc>
        <w:tc>
          <w:tcPr>
            <w:tcW w:w="3141" w:type="dxa"/>
            <w:tcBorders>
              <w:right w:val="single" w:sz="4" w:space="0" w:color="auto"/>
            </w:tcBorders>
          </w:tcPr>
          <w:p w:rsidR="002831AE" w:rsidRPr="002831AE" w:rsidRDefault="002831AE" w:rsidP="00283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1AE" w:rsidRPr="002831AE" w:rsidRDefault="002831AE" w:rsidP="00283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1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2831AE" w:rsidRPr="002831AE" w:rsidRDefault="002831AE" w:rsidP="00283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1AE" w:rsidRPr="002831AE" w:rsidRDefault="002831AE" w:rsidP="00283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1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831AE" w:rsidRPr="002831AE" w:rsidTr="002831AE">
        <w:tc>
          <w:tcPr>
            <w:tcW w:w="3658" w:type="dxa"/>
          </w:tcPr>
          <w:p w:rsidR="002831AE" w:rsidRPr="002831AE" w:rsidRDefault="002831AE" w:rsidP="00283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1AE">
              <w:rPr>
                <w:rFonts w:ascii="Times New Roman" w:eastAsia="Calibri" w:hAnsi="Times New Roman" w:cs="Times New Roman"/>
                <w:sz w:val="20"/>
                <w:szCs w:val="20"/>
              </w:rPr>
              <w:t>общая балансовая (остаточная) стоимость движимого имущества, находящегося у учреждения на праве оперативного управления, и переданного в аренду</w:t>
            </w:r>
          </w:p>
        </w:tc>
        <w:tc>
          <w:tcPr>
            <w:tcW w:w="3141" w:type="dxa"/>
            <w:tcBorders>
              <w:right w:val="single" w:sz="4" w:space="0" w:color="auto"/>
            </w:tcBorders>
          </w:tcPr>
          <w:p w:rsidR="002831AE" w:rsidRPr="002831AE" w:rsidRDefault="002831AE" w:rsidP="00283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1AE" w:rsidRPr="002831AE" w:rsidRDefault="002831AE" w:rsidP="00283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1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2831AE" w:rsidRPr="002831AE" w:rsidRDefault="002831AE" w:rsidP="00283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1AE" w:rsidRPr="002831AE" w:rsidRDefault="002831AE" w:rsidP="00283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1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831AE" w:rsidRPr="002831AE" w:rsidTr="002831AE">
        <w:tc>
          <w:tcPr>
            <w:tcW w:w="3658" w:type="dxa"/>
          </w:tcPr>
          <w:p w:rsidR="002831AE" w:rsidRPr="002831AE" w:rsidRDefault="002831AE" w:rsidP="00283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1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балансовая (остаточная) стоимость движимого имущества, находящегося у учреждения на праве оперативного управления, и переданного в безвозмездное </w:t>
            </w:r>
            <w:r w:rsidRPr="002831A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пользование (тыс. руб</w:t>
            </w:r>
            <w:r w:rsidR="00A0426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2831AE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41" w:type="dxa"/>
            <w:tcBorders>
              <w:right w:val="single" w:sz="4" w:space="0" w:color="auto"/>
            </w:tcBorders>
          </w:tcPr>
          <w:p w:rsidR="002831AE" w:rsidRPr="002831AE" w:rsidRDefault="00CE1B6A" w:rsidP="002831AE">
            <w:pPr>
              <w:jc w:val="center"/>
              <w:rPr>
                <w:rFonts w:ascii="Times New Roman" w:hAnsi="Times New Roman" w:cs="Times New Roman"/>
              </w:rPr>
            </w:pPr>
            <w:r w:rsidRPr="007B0A8E">
              <w:rPr>
                <w:rFonts w:ascii="Times New Roman" w:hAnsi="Times New Roman" w:cs="Times New Roman"/>
              </w:rPr>
              <w:lastRenderedPageBreak/>
              <w:t>1737,85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2831AE" w:rsidRPr="002831AE" w:rsidRDefault="007B0A8E" w:rsidP="007B0A8E">
            <w:pPr>
              <w:jc w:val="center"/>
              <w:rPr>
                <w:rFonts w:ascii="Times New Roman" w:hAnsi="Times New Roman" w:cs="Times New Roman"/>
              </w:rPr>
            </w:pPr>
            <w:r w:rsidRPr="007B0A8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737</w:t>
            </w:r>
            <w:r w:rsidRPr="007B0A8E">
              <w:rPr>
                <w:rFonts w:ascii="Times New Roman" w:hAnsi="Times New Roman" w:cs="Times New Roman"/>
              </w:rPr>
              <w:t>,85</w:t>
            </w:r>
          </w:p>
        </w:tc>
      </w:tr>
      <w:tr w:rsidR="002831AE" w:rsidRPr="002831AE" w:rsidTr="002831AE">
        <w:tc>
          <w:tcPr>
            <w:tcW w:w="3658" w:type="dxa"/>
          </w:tcPr>
          <w:p w:rsidR="002831AE" w:rsidRPr="002831AE" w:rsidRDefault="002831AE" w:rsidP="00283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1A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общая площадь объектов недвижимого имущества, находящегося у учреждения на праве оперативного управления</w:t>
            </w:r>
          </w:p>
        </w:tc>
        <w:tc>
          <w:tcPr>
            <w:tcW w:w="3141" w:type="dxa"/>
            <w:tcBorders>
              <w:right w:val="single" w:sz="4" w:space="0" w:color="auto"/>
            </w:tcBorders>
          </w:tcPr>
          <w:p w:rsidR="002831AE" w:rsidRPr="002831AE" w:rsidRDefault="002831AE" w:rsidP="00283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1AE" w:rsidRPr="002831AE" w:rsidRDefault="002831AE" w:rsidP="00283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1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2831AE" w:rsidRPr="002831AE" w:rsidRDefault="002831AE" w:rsidP="00283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1AE" w:rsidRPr="002831AE" w:rsidRDefault="002831AE" w:rsidP="00283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1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831AE" w:rsidRPr="002831AE" w:rsidTr="002831AE">
        <w:tc>
          <w:tcPr>
            <w:tcW w:w="3658" w:type="dxa"/>
          </w:tcPr>
          <w:p w:rsidR="002831AE" w:rsidRPr="002831AE" w:rsidRDefault="002831AE" w:rsidP="00283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1AE">
              <w:rPr>
                <w:rFonts w:ascii="Times New Roman" w:eastAsia="Calibri" w:hAnsi="Times New Roman" w:cs="Times New Roman"/>
                <w:sz w:val="20"/>
                <w:szCs w:val="20"/>
              </w:rPr>
              <w:t>общая площадь объектов недвижимого имущества, находящегося у учреждения на праве оперативного управления, и переданного в аренду</w:t>
            </w:r>
          </w:p>
        </w:tc>
        <w:tc>
          <w:tcPr>
            <w:tcW w:w="3141" w:type="dxa"/>
            <w:tcBorders>
              <w:right w:val="single" w:sz="4" w:space="0" w:color="auto"/>
            </w:tcBorders>
          </w:tcPr>
          <w:p w:rsidR="002831AE" w:rsidRPr="002831AE" w:rsidRDefault="002831AE" w:rsidP="00283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1AE" w:rsidRPr="002831AE" w:rsidRDefault="002831AE" w:rsidP="00283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1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2831AE" w:rsidRPr="002831AE" w:rsidRDefault="002831AE" w:rsidP="00283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1AE" w:rsidRPr="002831AE" w:rsidRDefault="002831AE" w:rsidP="00283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1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831AE" w:rsidRPr="002831AE" w:rsidTr="002831AE">
        <w:tc>
          <w:tcPr>
            <w:tcW w:w="3658" w:type="dxa"/>
          </w:tcPr>
          <w:p w:rsidR="002831AE" w:rsidRPr="002831AE" w:rsidRDefault="002831AE" w:rsidP="00283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1AE">
              <w:rPr>
                <w:rFonts w:ascii="Times New Roman" w:eastAsia="Calibri" w:hAnsi="Times New Roman" w:cs="Times New Roman"/>
                <w:sz w:val="20"/>
                <w:szCs w:val="20"/>
              </w:rPr>
              <w:t>общая площадь объектов недвижимого имущества, находящегося у учреждения на праве оперативного управления, и переданного в безвозмездное пользование</w:t>
            </w:r>
          </w:p>
        </w:tc>
        <w:tc>
          <w:tcPr>
            <w:tcW w:w="3141" w:type="dxa"/>
            <w:tcBorders>
              <w:right w:val="single" w:sz="4" w:space="0" w:color="auto"/>
            </w:tcBorders>
          </w:tcPr>
          <w:p w:rsidR="002831AE" w:rsidRPr="002831AE" w:rsidRDefault="002831AE" w:rsidP="00283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1AE">
              <w:rPr>
                <w:rFonts w:ascii="Times New Roman" w:hAnsi="Times New Roman" w:cs="Times New Roman"/>
                <w:sz w:val="20"/>
                <w:szCs w:val="20"/>
              </w:rPr>
              <w:t>123,5 – здание ул</w:t>
            </w:r>
            <w:r w:rsidR="007B0A8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2831AE">
              <w:rPr>
                <w:rFonts w:ascii="Times New Roman" w:hAnsi="Times New Roman" w:cs="Times New Roman"/>
                <w:sz w:val="20"/>
                <w:szCs w:val="20"/>
              </w:rPr>
              <w:t>Пролетарска, 2</w:t>
            </w:r>
          </w:p>
          <w:p w:rsidR="002831AE" w:rsidRPr="002831AE" w:rsidRDefault="00CE1B6A" w:rsidP="00283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88,8</w:t>
            </w:r>
            <w:r w:rsidR="002831AE" w:rsidRPr="002831AE">
              <w:rPr>
                <w:rFonts w:ascii="Times New Roman" w:hAnsi="Times New Roman" w:cs="Times New Roman"/>
                <w:sz w:val="20"/>
                <w:szCs w:val="20"/>
              </w:rPr>
              <w:t xml:space="preserve"> – гараж</w:t>
            </w:r>
          </w:p>
          <w:p w:rsidR="002831AE" w:rsidRPr="002831AE" w:rsidRDefault="002831AE" w:rsidP="00283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1AE">
              <w:rPr>
                <w:rFonts w:ascii="Times New Roman" w:hAnsi="Times New Roman" w:cs="Times New Roman"/>
                <w:sz w:val="20"/>
                <w:szCs w:val="20"/>
              </w:rPr>
              <w:t>32,8 – кабинеты, ул. Советская, 3</w:t>
            </w:r>
          </w:p>
          <w:p w:rsidR="002831AE" w:rsidRPr="002831AE" w:rsidRDefault="002831AE" w:rsidP="00CE1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1AE">
              <w:rPr>
                <w:rFonts w:ascii="Times New Roman" w:hAnsi="Times New Roman" w:cs="Times New Roman"/>
                <w:sz w:val="20"/>
                <w:szCs w:val="20"/>
              </w:rPr>
              <w:t xml:space="preserve">Итого: </w:t>
            </w:r>
            <w:r w:rsidR="00CE1B6A">
              <w:rPr>
                <w:rFonts w:ascii="Times New Roman" w:hAnsi="Times New Roman" w:cs="Times New Roman"/>
                <w:sz w:val="20"/>
                <w:szCs w:val="20"/>
              </w:rPr>
              <w:t>245,1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2831AE" w:rsidRPr="002831AE" w:rsidRDefault="002831AE" w:rsidP="00283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1AE">
              <w:rPr>
                <w:rFonts w:ascii="Times New Roman" w:hAnsi="Times New Roman" w:cs="Times New Roman"/>
                <w:sz w:val="20"/>
                <w:szCs w:val="20"/>
              </w:rPr>
              <w:t>123,5 – здание ул</w:t>
            </w:r>
            <w:r w:rsidR="007B0A8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2831AE">
              <w:rPr>
                <w:rFonts w:ascii="Times New Roman" w:hAnsi="Times New Roman" w:cs="Times New Roman"/>
                <w:sz w:val="20"/>
                <w:szCs w:val="20"/>
              </w:rPr>
              <w:t>Пролетарска, 2</w:t>
            </w:r>
          </w:p>
          <w:p w:rsidR="002831AE" w:rsidRPr="002831AE" w:rsidRDefault="002831AE" w:rsidP="00283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1AE">
              <w:rPr>
                <w:rFonts w:ascii="Times New Roman" w:hAnsi="Times New Roman" w:cs="Times New Roman"/>
                <w:sz w:val="20"/>
                <w:szCs w:val="20"/>
              </w:rPr>
              <w:t>88,8 – гараж</w:t>
            </w:r>
          </w:p>
          <w:p w:rsidR="002831AE" w:rsidRPr="002831AE" w:rsidRDefault="002831AE" w:rsidP="00283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1AE">
              <w:rPr>
                <w:rFonts w:ascii="Times New Roman" w:hAnsi="Times New Roman" w:cs="Times New Roman"/>
                <w:sz w:val="20"/>
                <w:szCs w:val="20"/>
              </w:rPr>
              <w:t>32,8 – кабинеты, ул. Советская, 3</w:t>
            </w:r>
          </w:p>
          <w:p w:rsidR="002831AE" w:rsidRPr="002831AE" w:rsidRDefault="002831AE" w:rsidP="00283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1AE">
              <w:rPr>
                <w:rFonts w:ascii="Times New Roman" w:hAnsi="Times New Roman" w:cs="Times New Roman"/>
                <w:sz w:val="20"/>
                <w:szCs w:val="20"/>
              </w:rPr>
              <w:t>Итого: 245,1</w:t>
            </w:r>
          </w:p>
        </w:tc>
      </w:tr>
      <w:tr w:rsidR="002831AE" w:rsidRPr="002831AE" w:rsidTr="002831AE">
        <w:tc>
          <w:tcPr>
            <w:tcW w:w="3658" w:type="dxa"/>
          </w:tcPr>
          <w:p w:rsidR="002831AE" w:rsidRPr="002831AE" w:rsidRDefault="002831AE" w:rsidP="00283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1AE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объектов недвижимого имущества, находящегося у учреждения на праве оперативного управления</w:t>
            </w:r>
          </w:p>
        </w:tc>
        <w:tc>
          <w:tcPr>
            <w:tcW w:w="3141" w:type="dxa"/>
            <w:tcBorders>
              <w:right w:val="single" w:sz="4" w:space="0" w:color="auto"/>
            </w:tcBorders>
          </w:tcPr>
          <w:p w:rsidR="002831AE" w:rsidRPr="002831AE" w:rsidRDefault="002831AE" w:rsidP="00283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1AE">
              <w:rPr>
                <w:rFonts w:ascii="Times New Roman" w:hAnsi="Times New Roman" w:cs="Times New Roman"/>
                <w:sz w:val="20"/>
                <w:szCs w:val="20"/>
              </w:rPr>
              <w:t>1 – здание</w:t>
            </w:r>
          </w:p>
          <w:p w:rsidR="002831AE" w:rsidRPr="002831AE" w:rsidRDefault="007B0A8E" w:rsidP="00283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831AE" w:rsidRPr="002831AE">
              <w:rPr>
                <w:rFonts w:ascii="Times New Roman" w:hAnsi="Times New Roman" w:cs="Times New Roman"/>
                <w:sz w:val="20"/>
                <w:szCs w:val="20"/>
              </w:rPr>
              <w:t xml:space="preserve"> – гараж</w:t>
            </w:r>
          </w:p>
          <w:p w:rsidR="002831AE" w:rsidRPr="002831AE" w:rsidRDefault="002831AE" w:rsidP="00283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1AE">
              <w:rPr>
                <w:rFonts w:ascii="Times New Roman" w:hAnsi="Times New Roman" w:cs="Times New Roman"/>
                <w:sz w:val="20"/>
                <w:szCs w:val="20"/>
              </w:rPr>
              <w:t>2 – кабинет</w:t>
            </w:r>
          </w:p>
          <w:p w:rsidR="002831AE" w:rsidRPr="002831AE" w:rsidRDefault="002831AE" w:rsidP="007B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1AE">
              <w:rPr>
                <w:rFonts w:ascii="Times New Roman" w:hAnsi="Times New Roman" w:cs="Times New Roman"/>
                <w:sz w:val="20"/>
                <w:szCs w:val="20"/>
              </w:rPr>
              <w:t xml:space="preserve">Итого: </w:t>
            </w:r>
            <w:r w:rsidR="007B0A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831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2831AE" w:rsidRPr="002831AE" w:rsidRDefault="002831AE" w:rsidP="00283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1AE">
              <w:rPr>
                <w:rFonts w:ascii="Times New Roman" w:hAnsi="Times New Roman" w:cs="Times New Roman"/>
                <w:sz w:val="20"/>
                <w:szCs w:val="20"/>
              </w:rPr>
              <w:t>1 – здание</w:t>
            </w:r>
          </w:p>
          <w:p w:rsidR="002831AE" w:rsidRPr="002831AE" w:rsidRDefault="002831AE" w:rsidP="00283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1AE">
              <w:rPr>
                <w:rFonts w:ascii="Times New Roman" w:hAnsi="Times New Roman" w:cs="Times New Roman"/>
                <w:sz w:val="20"/>
                <w:szCs w:val="20"/>
              </w:rPr>
              <w:t>2 – гараж</w:t>
            </w:r>
          </w:p>
          <w:p w:rsidR="002831AE" w:rsidRPr="002831AE" w:rsidRDefault="002831AE" w:rsidP="00283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1AE">
              <w:rPr>
                <w:rFonts w:ascii="Times New Roman" w:hAnsi="Times New Roman" w:cs="Times New Roman"/>
                <w:sz w:val="20"/>
                <w:szCs w:val="20"/>
              </w:rPr>
              <w:t>2 – кабинет</w:t>
            </w:r>
          </w:p>
          <w:p w:rsidR="002831AE" w:rsidRPr="002831AE" w:rsidRDefault="002831AE" w:rsidP="00283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1AE">
              <w:rPr>
                <w:rFonts w:ascii="Times New Roman" w:hAnsi="Times New Roman" w:cs="Times New Roman"/>
                <w:sz w:val="20"/>
                <w:szCs w:val="20"/>
              </w:rPr>
              <w:t>Итого: 5</w:t>
            </w:r>
          </w:p>
        </w:tc>
      </w:tr>
      <w:tr w:rsidR="002831AE" w:rsidRPr="002831AE" w:rsidTr="002831AE">
        <w:tc>
          <w:tcPr>
            <w:tcW w:w="3658" w:type="dxa"/>
          </w:tcPr>
          <w:p w:rsidR="002831AE" w:rsidRPr="002831AE" w:rsidRDefault="002831AE" w:rsidP="002831A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31AE" w:rsidRPr="002831AE" w:rsidRDefault="002831AE" w:rsidP="00283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1AE">
              <w:rPr>
                <w:rFonts w:ascii="Times New Roman" w:eastAsia="Calibri" w:hAnsi="Times New Roman" w:cs="Times New Roman"/>
                <w:sz w:val="20"/>
                <w:szCs w:val="20"/>
              </w:rPr>
              <w:t>объем средств, полученных в отчетном году от распоряжения в установленном порядке имуществом, находящимся у учреждения на праве оперативного управления</w:t>
            </w:r>
          </w:p>
        </w:tc>
        <w:tc>
          <w:tcPr>
            <w:tcW w:w="3141" w:type="dxa"/>
            <w:tcBorders>
              <w:right w:val="single" w:sz="4" w:space="0" w:color="auto"/>
            </w:tcBorders>
          </w:tcPr>
          <w:p w:rsidR="002831AE" w:rsidRPr="002831AE" w:rsidRDefault="002831AE" w:rsidP="00283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1AE" w:rsidRPr="002831AE" w:rsidRDefault="002831AE" w:rsidP="00283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1AE" w:rsidRPr="002831AE" w:rsidRDefault="002831AE" w:rsidP="00283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1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2831AE" w:rsidRPr="002831AE" w:rsidRDefault="002831AE" w:rsidP="00283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1AE" w:rsidRPr="002831AE" w:rsidRDefault="002831AE" w:rsidP="00283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1AE" w:rsidRPr="002831AE" w:rsidRDefault="002831AE" w:rsidP="00283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1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831AE" w:rsidRPr="002831AE" w:rsidTr="002831AE">
        <w:tc>
          <w:tcPr>
            <w:tcW w:w="3658" w:type="dxa"/>
          </w:tcPr>
          <w:p w:rsidR="002831AE" w:rsidRPr="002831AE" w:rsidRDefault="002831AE" w:rsidP="002831A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1AE">
              <w:rPr>
                <w:rFonts w:ascii="Times New Roman" w:hAnsi="Times New Roman" w:cs="Times New Roman"/>
                <w:sz w:val="20"/>
                <w:szCs w:val="20"/>
              </w:rPr>
              <w:t>общая балансовая (остаточная) стоимость особо ценного движимого имущества, находящегося у учреждения на праве оперативного управления</w:t>
            </w:r>
          </w:p>
        </w:tc>
        <w:tc>
          <w:tcPr>
            <w:tcW w:w="3141" w:type="dxa"/>
            <w:tcBorders>
              <w:right w:val="single" w:sz="4" w:space="0" w:color="auto"/>
            </w:tcBorders>
          </w:tcPr>
          <w:p w:rsidR="002831AE" w:rsidRPr="002831AE" w:rsidRDefault="002831AE" w:rsidP="00283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1AE" w:rsidRPr="002831AE" w:rsidRDefault="002831AE" w:rsidP="00283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1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2831AE" w:rsidRPr="002831AE" w:rsidRDefault="002831AE" w:rsidP="00283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1AE" w:rsidRPr="002831AE" w:rsidRDefault="002831AE" w:rsidP="00283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1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2831AE" w:rsidRPr="002831AE" w:rsidRDefault="002831AE" w:rsidP="002831AE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1AE" w:rsidRPr="002831AE" w:rsidRDefault="002831AE" w:rsidP="002831AE">
      <w:pPr>
        <w:spacing w:after="20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831AE" w:rsidRPr="002831AE" w:rsidRDefault="002831AE" w:rsidP="002831AE">
      <w:pPr>
        <w:spacing w:after="20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831AE" w:rsidRPr="002831AE" w:rsidRDefault="002831AE" w:rsidP="002831AE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1A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                                                                              А.Г. Петухов</w:t>
      </w:r>
    </w:p>
    <w:p w:rsidR="002831AE" w:rsidRPr="002831AE" w:rsidRDefault="002831AE" w:rsidP="002831AE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0C7A01" w:rsidRDefault="000C7A01"/>
    <w:sectPr w:rsidR="000C7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1AE"/>
    <w:rsid w:val="000C7A01"/>
    <w:rsid w:val="002831AE"/>
    <w:rsid w:val="007B0A8E"/>
    <w:rsid w:val="00A0426C"/>
    <w:rsid w:val="00B66530"/>
    <w:rsid w:val="00CE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831A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831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831A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831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Инна</cp:lastModifiedBy>
  <cp:revision>2</cp:revision>
  <dcterms:created xsi:type="dcterms:W3CDTF">2017-03-31T09:19:00Z</dcterms:created>
  <dcterms:modified xsi:type="dcterms:W3CDTF">2017-03-31T09:19:00Z</dcterms:modified>
</cp:coreProperties>
</file>