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0B" w:rsidRPr="00386A18" w:rsidRDefault="00F67C0B" w:rsidP="00F67C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ЗАКЛЮЧЕНИЕ</w:t>
      </w:r>
    </w:p>
    <w:p w:rsidR="00F67C0B" w:rsidRPr="00386A18" w:rsidRDefault="00F67C0B" w:rsidP="00F67C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F67C0B" w:rsidRPr="00386A18" w:rsidRDefault="00F67C0B" w:rsidP="00F67C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F67C0B" w:rsidRPr="00386A18" w:rsidTr="00F67C0B">
        <w:tc>
          <w:tcPr>
            <w:tcW w:w="680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1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оценка регулирующего воздействия</w:t>
            </w:r>
          </w:p>
        </w:tc>
      </w:tr>
      <w:tr w:rsidR="00F67C0B" w:rsidRPr="00386A18" w:rsidTr="00F67C0B">
        <w:tc>
          <w:tcPr>
            <w:tcW w:w="9581" w:type="dxa"/>
            <w:gridSpan w:val="2"/>
          </w:tcPr>
          <w:p w:rsidR="00F67C0B" w:rsidRPr="00386A18" w:rsidRDefault="00B94B8B" w:rsidP="006C1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8B">
              <w:rPr>
                <w:rFonts w:ascii="Times New Roman" w:hAnsi="Times New Roman"/>
                <w:b/>
                <w:sz w:val="24"/>
                <w:szCs w:val="24"/>
              </w:rPr>
              <w:t>Об утверждении муниципальной программы «Экономическое развитие и инновационная экономика в Любимском муниципальном районе» на 2019 год</w:t>
            </w:r>
          </w:p>
        </w:tc>
      </w:tr>
      <w:tr w:rsidR="00F67C0B" w:rsidRPr="00386A18" w:rsidTr="00F67C0B">
        <w:tc>
          <w:tcPr>
            <w:tcW w:w="680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1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</w:tr>
      <w:tr w:rsidR="00F67C0B" w:rsidRPr="00386A18" w:rsidTr="00F67C0B">
        <w:tc>
          <w:tcPr>
            <w:tcW w:w="9581" w:type="dxa"/>
            <w:gridSpan w:val="2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Любимского муниципального района</w:t>
            </w:r>
          </w:p>
        </w:tc>
      </w:tr>
      <w:tr w:rsidR="00F67C0B" w:rsidRPr="00386A18" w:rsidTr="00F67C0B">
        <w:tc>
          <w:tcPr>
            <w:tcW w:w="680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качества заключения о предварительной оценке регулирующего воздействия</w:t>
            </w:r>
          </w:p>
        </w:tc>
      </w:tr>
      <w:tr w:rsidR="00F67C0B" w:rsidRPr="00386A18" w:rsidTr="00F67C0B">
        <w:tc>
          <w:tcPr>
            <w:tcW w:w="680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01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правильности определения целей вводимого (изменяемого) регулирования</w:t>
            </w:r>
          </w:p>
        </w:tc>
      </w:tr>
      <w:tr w:rsidR="00F67C0B" w:rsidRPr="00386A18" w:rsidTr="00F67C0B">
        <w:tc>
          <w:tcPr>
            <w:tcW w:w="9581" w:type="dxa"/>
            <w:gridSpan w:val="2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направлен на утверждение </w:t>
            </w:r>
            <w:r w:rsidR="00B94B8B" w:rsidRPr="00B94B8B">
              <w:rPr>
                <w:rFonts w:ascii="Times New Roman" w:hAnsi="Times New Roman" w:cs="Times New Roman"/>
                <w:sz w:val="24"/>
                <w:szCs w:val="24"/>
              </w:rPr>
              <w:t>Порядка предоставления юридическим лицам (за исключением государственных (муниципальных) учреждений) и (или) индивидуальным предпринимателям, занимающимся доставкой товаров в отдаленные сельские населенные пункты Любимского муниципального района, субсидии на возмещение части затрат на приобретение горюче-смазочных материалов при доставке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C0B" w:rsidRPr="00386A18" w:rsidTr="00F67C0B">
        <w:tc>
          <w:tcPr>
            <w:tcW w:w="680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01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F67C0B" w:rsidRPr="00386A18" w:rsidTr="00F67C0B">
        <w:tc>
          <w:tcPr>
            <w:tcW w:w="9581" w:type="dxa"/>
            <w:gridSpan w:val="2"/>
          </w:tcPr>
          <w:p w:rsidR="00F67C0B" w:rsidRPr="00386A18" w:rsidRDefault="00B94B8B" w:rsidP="00B94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B8B">
              <w:rPr>
                <w:rFonts w:ascii="Times New Roman" w:hAnsi="Times New Roman" w:cs="Times New Roman"/>
                <w:sz w:val="24"/>
                <w:szCs w:val="24"/>
              </w:rPr>
              <w:t>Действие проекта постановления распространяется на юридических лиц и индивидуальных предпринимателей, претендующих на получение  субсидии из средств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областного </w:t>
            </w:r>
            <w:r w:rsidRPr="00B94B8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94B8B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определяет основные положения предоставления юридическим лицам (за исключением государственных (муниципальных) учреждений) и (или) индивидуальным предпринимателям, занимающимся доставкой товаров в отдаленные сельские населенные пункты Любимского муниципального района, субсидии на возмещение части затрат на приобретение горюче-смазочных материалов при доставке товаров</w:t>
            </w:r>
            <w:proofErr w:type="gramEnd"/>
          </w:p>
        </w:tc>
      </w:tr>
      <w:tr w:rsidR="00F67C0B" w:rsidRPr="00386A18" w:rsidTr="00F67C0B">
        <w:tc>
          <w:tcPr>
            <w:tcW w:w="680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01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достаточности предложенных вариантов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F67C0B" w:rsidRPr="00386A18" w:rsidTr="00F67C0B">
        <w:tc>
          <w:tcPr>
            <w:tcW w:w="9581" w:type="dxa"/>
            <w:gridSpan w:val="2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</w:tr>
      <w:tr w:rsidR="00F67C0B" w:rsidRPr="00386A18" w:rsidTr="00F67C0B">
        <w:tc>
          <w:tcPr>
            <w:tcW w:w="680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01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решени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</w:tr>
      <w:tr w:rsidR="00F67C0B" w:rsidRPr="00386A18" w:rsidTr="00F67C0B">
        <w:tc>
          <w:tcPr>
            <w:tcW w:w="9581" w:type="dxa"/>
            <w:gridSpan w:val="2"/>
          </w:tcPr>
          <w:p w:rsidR="00F67C0B" w:rsidRPr="00D71593" w:rsidRDefault="00B94B8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B8B">
              <w:rPr>
                <w:rFonts w:ascii="Times New Roman" w:hAnsi="Times New Roman" w:cs="Times New Roman"/>
                <w:sz w:val="24"/>
                <w:szCs w:val="24"/>
              </w:rPr>
              <w:t>Принятие проекта постановления направлено на создание правового механизма для достижения целей государственной политики в потребительского рынка, а так же возмещения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пункты.</w:t>
            </w:r>
            <w:proofErr w:type="gramEnd"/>
            <w:r w:rsidRPr="00B94B8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проведенной оценки регулирующего воздействия проекта постановления сделан вывод о достаточном обосновании решения проблемы предложенным способом регулирования.</w:t>
            </w:r>
          </w:p>
        </w:tc>
      </w:tr>
      <w:tr w:rsidR="00F67C0B" w:rsidRPr="00386A18" w:rsidTr="00F67C0B">
        <w:tc>
          <w:tcPr>
            <w:tcW w:w="680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901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правильности определения индикаторов эффективности вводимого (изменяемого) регулирования</w:t>
            </w:r>
          </w:p>
        </w:tc>
      </w:tr>
      <w:tr w:rsidR="00F67C0B" w:rsidRPr="00386A18" w:rsidTr="00F67C0B">
        <w:tc>
          <w:tcPr>
            <w:tcW w:w="9581" w:type="dxa"/>
            <w:gridSpan w:val="2"/>
          </w:tcPr>
          <w:p w:rsidR="00F67C0B" w:rsidRPr="00386A18" w:rsidRDefault="004C4594" w:rsidP="00B94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4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для развития 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4594">
              <w:rPr>
                <w:rFonts w:ascii="Times New Roman" w:hAnsi="Times New Roman" w:cs="Times New Roman"/>
                <w:sz w:val="24"/>
                <w:szCs w:val="24"/>
              </w:rPr>
              <w:t xml:space="preserve"> лиц (за исключением государственных (муниципальных) учреждений) и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459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C4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4B8B" w:rsidRPr="00B94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занимающимся доставкой товаров в отдалё</w:t>
            </w:r>
            <w:r w:rsidR="00B94B8B">
              <w:rPr>
                <w:rFonts w:ascii="Times New Roman" w:hAnsi="Times New Roman" w:cs="Times New Roman"/>
                <w:sz w:val="24"/>
                <w:szCs w:val="24"/>
              </w:rPr>
              <w:t>нные сельские населённые пункты,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 w:rsidRPr="004C4594">
              <w:rPr>
                <w:rFonts w:ascii="Times New Roman" w:hAnsi="Times New Roman" w:cs="Times New Roman"/>
                <w:sz w:val="24"/>
                <w:szCs w:val="24"/>
              </w:rPr>
              <w:t>собствующих увеличению их вклада в экономику Любимского района.</w:t>
            </w:r>
          </w:p>
        </w:tc>
      </w:tr>
      <w:tr w:rsidR="00F67C0B" w:rsidRPr="00386A18" w:rsidTr="00F67C0B">
        <w:tc>
          <w:tcPr>
            <w:tcW w:w="680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8901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полноты и достоверности сведений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</w:tr>
      <w:tr w:rsidR="00F67C0B" w:rsidRPr="00386A18" w:rsidTr="00F67C0B">
        <w:tc>
          <w:tcPr>
            <w:tcW w:w="9581" w:type="dxa"/>
            <w:gridSpan w:val="2"/>
          </w:tcPr>
          <w:p w:rsidR="00F67C0B" w:rsidRPr="00386A18" w:rsidRDefault="004C4594" w:rsidP="00B94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Проектом постановления </w:t>
            </w:r>
            <w:r w:rsidRPr="0082687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предлагается утвердить </w:t>
            </w:r>
            <w:r w:rsidRPr="004C45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4C45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 предоставления юридическим лицам (за исключением государственных (муниципальных) учреждений) и индивидуальным предпринимателям, </w:t>
            </w:r>
            <w:r w:rsidR="00B94B8B" w:rsidRPr="00B94B8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занимающимся доставкой товаров в отдалённые сельские населённые пункты</w:t>
            </w:r>
            <w:r w:rsidR="00B94B8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</w:p>
        </w:tc>
      </w:tr>
      <w:tr w:rsidR="00F67C0B" w:rsidRPr="00386A18" w:rsidTr="00F67C0B">
        <w:tc>
          <w:tcPr>
            <w:tcW w:w="680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901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полноты и достоверности сведений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</w:tr>
      <w:tr w:rsidR="00F67C0B" w:rsidRPr="00386A18" w:rsidTr="00F67C0B">
        <w:tc>
          <w:tcPr>
            <w:tcW w:w="9581" w:type="dxa"/>
            <w:gridSpan w:val="2"/>
          </w:tcPr>
          <w:p w:rsidR="00F67C0B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анализа содержательной части проекта Порядка </w:t>
            </w:r>
            <w:r w:rsidRPr="004C459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юридическим лицам (за исключением государственных (муниципальных) учреждений) и индивидуальным предпринимателям, </w:t>
            </w:r>
            <w:r w:rsidR="00B94B8B" w:rsidRPr="00B94B8B">
              <w:rPr>
                <w:rFonts w:ascii="Times New Roman" w:hAnsi="Times New Roman" w:cs="Times New Roman"/>
                <w:sz w:val="24"/>
                <w:szCs w:val="24"/>
              </w:rPr>
              <w:t>занимающимся доставкой товаров в отдалённые сельские населённые пункты</w:t>
            </w:r>
            <w:r w:rsidRPr="004C4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4B8B" w:rsidRPr="00B94B8B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приобретение горюче-смазочных материалов при доставке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выявлено положений, вводящих избыточные обязанности, запреты и ограничения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способствующих их введению, а также положений, способствующих возникновению необоснованных расходов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предпринимательской и инвестиционной  деятельности.</w:t>
            </w:r>
          </w:p>
        </w:tc>
      </w:tr>
      <w:tr w:rsidR="00F67C0B" w:rsidRPr="00386A18" w:rsidTr="00F67C0B">
        <w:tc>
          <w:tcPr>
            <w:tcW w:w="680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901" w:type="dxa"/>
          </w:tcPr>
          <w:p w:rsidR="00F67C0B" w:rsidRPr="00386A18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полноты и достоверности сведений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</w:tr>
      <w:tr w:rsidR="004C4594" w:rsidRPr="00386A18" w:rsidTr="00F67C0B">
        <w:tc>
          <w:tcPr>
            <w:tcW w:w="9581" w:type="dxa"/>
            <w:gridSpan w:val="2"/>
          </w:tcPr>
          <w:p w:rsidR="004C4594" w:rsidRPr="00D71593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На основании проведенной оценки регулирующего воздействия проекта постановления сделан вывод об отсутствии в проекте постановления положений, приводящих к возникновению необоснованных расходов бюджета муниципального района.</w:t>
            </w:r>
          </w:p>
        </w:tc>
      </w:tr>
      <w:tr w:rsidR="004C4594" w:rsidRPr="00386A18" w:rsidTr="00F67C0B">
        <w:tc>
          <w:tcPr>
            <w:tcW w:w="680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901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качества проведения публичных консультаций</w:t>
            </w:r>
          </w:p>
        </w:tc>
      </w:tr>
      <w:tr w:rsidR="004C4594" w:rsidRPr="00386A18" w:rsidTr="00F67C0B">
        <w:tc>
          <w:tcPr>
            <w:tcW w:w="680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8901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соблюдения процедуры и сроков проведения публичных консультаций</w:t>
            </w:r>
          </w:p>
        </w:tc>
      </w:tr>
      <w:tr w:rsidR="004C4594" w:rsidRPr="00386A18" w:rsidTr="00F67C0B">
        <w:tc>
          <w:tcPr>
            <w:tcW w:w="9581" w:type="dxa"/>
            <w:gridSpan w:val="2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</w:tr>
      <w:tr w:rsidR="004C4594" w:rsidRPr="00386A18" w:rsidTr="00F67C0B">
        <w:tc>
          <w:tcPr>
            <w:tcW w:w="680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8901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учета (отклонения) мнений участников публичных консультаций</w:t>
            </w:r>
          </w:p>
        </w:tc>
      </w:tr>
      <w:tr w:rsidR="004C4594" w:rsidRPr="00386A18" w:rsidTr="00F67C0B">
        <w:tc>
          <w:tcPr>
            <w:tcW w:w="9581" w:type="dxa"/>
            <w:gridSpan w:val="2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</w:tr>
      <w:tr w:rsidR="004C4594" w:rsidRPr="00386A18" w:rsidTr="00F67C0B">
        <w:tc>
          <w:tcPr>
            <w:tcW w:w="680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901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Дополнительные замечания по заключению о предварительной оценке регулирующего воздействия</w:t>
            </w:r>
          </w:p>
        </w:tc>
      </w:tr>
      <w:tr w:rsidR="004C4594" w:rsidRPr="00386A18" w:rsidTr="00F67C0B">
        <w:tc>
          <w:tcPr>
            <w:tcW w:w="9581" w:type="dxa"/>
            <w:gridSpan w:val="2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4594" w:rsidRPr="00386A18" w:rsidTr="00F67C0B">
        <w:tc>
          <w:tcPr>
            <w:tcW w:w="680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901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Вывод о качестве предварительной оценки регулирующего воздействия</w:t>
            </w:r>
          </w:p>
        </w:tc>
      </w:tr>
      <w:tr w:rsidR="004C4594" w:rsidRPr="00386A18" w:rsidTr="00F67C0B">
        <w:tc>
          <w:tcPr>
            <w:tcW w:w="9581" w:type="dxa"/>
            <w:gridSpan w:val="2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постановления </w:t>
            </w:r>
            <w:r w:rsidRPr="004C4594"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выявлено положений, вводящих избыточные обязанности, запреты и ограничения для </w:t>
            </w:r>
            <w:proofErr w:type="spellStart"/>
            <w:r w:rsidRPr="004C4594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4C4594">
              <w:rPr>
                <w:rFonts w:ascii="Times New Roman" w:hAnsi="Times New Roman" w:cs="Times New Roman"/>
                <w:sz w:val="24"/>
                <w:szCs w:val="24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 деятельности.</w:t>
            </w:r>
          </w:p>
        </w:tc>
      </w:tr>
      <w:tr w:rsidR="004C4594" w:rsidRPr="00386A18" w:rsidTr="00F67C0B">
        <w:tc>
          <w:tcPr>
            <w:tcW w:w="680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01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в тексте проекта нормативного правового акта положений, которые создают необоснованные затруднения ведения предпринимательской и (или) инвестиционной деятельности</w:t>
            </w:r>
          </w:p>
        </w:tc>
      </w:tr>
      <w:tr w:rsidR="004C4594" w:rsidRPr="00386A18" w:rsidTr="00F67C0B">
        <w:tc>
          <w:tcPr>
            <w:tcW w:w="9581" w:type="dxa"/>
            <w:gridSpan w:val="2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4594" w:rsidRPr="00386A18" w:rsidTr="00F67C0B">
        <w:tc>
          <w:tcPr>
            <w:tcW w:w="680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1" w:type="dxa"/>
          </w:tcPr>
          <w:p w:rsidR="004C4594" w:rsidRPr="00386A18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Обоснованность регулирования, предусмотренного проектом нормативного правового акта в сфере его действия</w:t>
            </w:r>
          </w:p>
        </w:tc>
      </w:tr>
      <w:tr w:rsidR="001B0DB2" w:rsidRPr="00386A18" w:rsidTr="00F67C0B">
        <w:tc>
          <w:tcPr>
            <w:tcW w:w="9581" w:type="dxa"/>
            <w:gridSpan w:val="2"/>
          </w:tcPr>
          <w:p w:rsidR="001B0DB2" w:rsidRPr="00D71593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проведенной оценки регулирующего воздействия проекта постановления сделан вывод о </w:t>
            </w:r>
            <w:r w:rsidR="00707729" w:rsidRPr="006C16C8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регулирующего воздействия положений проекта постановления.</w:t>
            </w:r>
          </w:p>
        </w:tc>
      </w:tr>
      <w:tr w:rsidR="001B0DB2" w:rsidRPr="00386A18" w:rsidTr="00F67C0B">
        <w:tc>
          <w:tcPr>
            <w:tcW w:w="680" w:type="dxa"/>
          </w:tcPr>
          <w:p w:rsidR="001B0DB2" w:rsidRPr="00386A18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1" w:type="dxa"/>
          </w:tcPr>
          <w:p w:rsidR="001B0DB2" w:rsidRPr="00386A18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иных способов регулирования, отличных от предусмотренных проектом нормативного правового акта, характеризующихся меньшими негативными последствиями и приводящих к снижению или исключению административных барьеров</w:t>
            </w:r>
          </w:p>
        </w:tc>
      </w:tr>
      <w:tr w:rsidR="001B0DB2" w:rsidRPr="00386A18" w:rsidTr="00F67C0B">
        <w:tc>
          <w:tcPr>
            <w:tcW w:w="9581" w:type="dxa"/>
            <w:gridSpan w:val="2"/>
          </w:tcPr>
          <w:p w:rsidR="001B0DB2" w:rsidRPr="00386A18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0DB2" w:rsidRPr="00386A18" w:rsidTr="00F67C0B">
        <w:tc>
          <w:tcPr>
            <w:tcW w:w="680" w:type="dxa"/>
          </w:tcPr>
          <w:p w:rsidR="001B0DB2" w:rsidRPr="00386A18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1" w:type="dxa"/>
          </w:tcPr>
          <w:p w:rsidR="001B0DB2" w:rsidRPr="00386A18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в тексте проекта нормативного правового акта положений, характеризующихся высоким уровнем неопределенности и способствующих созданию условий для злоупотребления должностным положением</w:t>
            </w:r>
          </w:p>
        </w:tc>
      </w:tr>
      <w:tr w:rsidR="001B0DB2" w:rsidRPr="00386A18" w:rsidTr="00F67C0B">
        <w:tc>
          <w:tcPr>
            <w:tcW w:w="9581" w:type="dxa"/>
            <w:gridSpan w:val="2"/>
          </w:tcPr>
          <w:p w:rsidR="001B0DB2" w:rsidRPr="00386A18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0DB2" w:rsidRPr="00386A18" w:rsidTr="00F67C0B">
        <w:tc>
          <w:tcPr>
            <w:tcW w:w="680" w:type="dxa"/>
          </w:tcPr>
          <w:p w:rsidR="001B0DB2" w:rsidRPr="00386A18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1" w:type="dxa"/>
          </w:tcPr>
          <w:p w:rsidR="001B0DB2" w:rsidRPr="001B0DB2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B2">
              <w:rPr>
                <w:rFonts w:ascii="Times New Roman" w:hAnsi="Times New Roman" w:cs="Times New Roman"/>
                <w:sz w:val="24"/>
                <w:szCs w:val="24"/>
              </w:rPr>
              <w:t>Вывод о целесообразности введения нового (изменения существующего) регулирования, предусмотренного проектом нормативного правового акта</w:t>
            </w:r>
          </w:p>
        </w:tc>
      </w:tr>
      <w:tr w:rsidR="001B0DB2" w:rsidRPr="00386A18" w:rsidTr="00F67C0B">
        <w:tc>
          <w:tcPr>
            <w:tcW w:w="9581" w:type="dxa"/>
            <w:gridSpan w:val="2"/>
          </w:tcPr>
          <w:p w:rsidR="001B0DB2" w:rsidRPr="001B0DB2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B2">
              <w:rPr>
                <w:rFonts w:ascii="Times New Roman" w:hAnsi="Times New Roman" w:cs="Times New Roman"/>
                <w:sz w:val="24"/>
                <w:szCs w:val="24"/>
              </w:rPr>
              <w:t>Предлагаемое правовое регулирование обоснованно и необходимо.</w:t>
            </w:r>
          </w:p>
        </w:tc>
      </w:tr>
      <w:tr w:rsidR="001B0DB2" w:rsidRPr="00386A18" w:rsidTr="00F67C0B">
        <w:tc>
          <w:tcPr>
            <w:tcW w:w="680" w:type="dxa"/>
          </w:tcPr>
          <w:p w:rsidR="001B0DB2" w:rsidRPr="00386A18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1" w:type="dxa"/>
          </w:tcPr>
          <w:p w:rsidR="001B0DB2" w:rsidRPr="00386A18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подготовки заключения</w:t>
            </w:r>
          </w:p>
        </w:tc>
      </w:tr>
      <w:tr w:rsidR="001B0DB2" w:rsidRPr="00386A18" w:rsidTr="00F67C0B">
        <w:tc>
          <w:tcPr>
            <w:tcW w:w="9581" w:type="dxa"/>
            <w:gridSpan w:val="2"/>
          </w:tcPr>
          <w:p w:rsidR="001B0DB2" w:rsidRPr="00386A18" w:rsidRDefault="00B94B8B" w:rsidP="00B94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12.02.2019.</w:t>
            </w:r>
            <w:bookmarkStart w:id="0" w:name="_GoBack"/>
            <w:bookmarkEnd w:id="0"/>
          </w:p>
        </w:tc>
      </w:tr>
    </w:tbl>
    <w:p w:rsidR="00F67C0B" w:rsidRPr="00386A18" w:rsidRDefault="00F67C0B" w:rsidP="00F67C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C0B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F67C0B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Любимского МО </w:t>
      </w:r>
      <w:r w:rsidR="00F67C0B" w:rsidRPr="00386A18">
        <w:rPr>
          <w:rFonts w:ascii="Times New Roman" w:hAnsi="Times New Roman" w:cs="Times New Roman"/>
          <w:sz w:val="24"/>
          <w:szCs w:val="24"/>
        </w:rPr>
        <w:t xml:space="preserve">       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7C0B" w:rsidRPr="00386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А.В.Мазанков</w:t>
      </w:r>
      <w:proofErr w:type="spellEnd"/>
    </w:p>
    <w:p w:rsidR="001B0DB2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0DB2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экономики</w:t>
      </w:r>
    </w:p>
    <w:p w:rsidR="001B0DB2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DB2">
        <w:rPr>
          <w:rFonts w:ascii="Times New Roman" w:hAnsi="Times New Roman" w:cs="Times New Roman"/>
          <w:sz w:val="24"/>
          <w:szCs w:val="24"/>
        </w:rPr>
        <w:t xml:space="preserve">Администрации Любимского МО         ______________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И.В.Соколова</w:t>
      </w:r>
      <w:proofErr w:type="spellEnd"/>
    </w:p>
    <w:p w:rsidR="001B0DB2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0DB2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– юрист</w:t>
      </w:r>
    </w:p>
    <w:p w:rsidR="001B0DB2" w:rsidRPr="00386A18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DB2">
        <w:rPr>
          <w:rFonts w:ascii="Times New Roman" w:hAnsi="Times New Roman" w:cs="Times New Roman"/>
          <w:sz w:val="24"/>
          <w:szCs w:val="24"/>
        </w:rPr>
        <w:t xml:space="preserve">Администрации Любимского МО         ______________                        </w:t>
      </w:r>
      <w:r>
        <w:rPr>
          <w:rFonts w:ascii="Times New Roman" w:hAnsi="Times New Roman" w:cs="Times New Roman"/>
          <w:sz w:val="24"/>
          <w:szCs w:val="24"/>
        </w:rPr>
        <w:t>О.А.Борисова</w:t>
      </w:r>
    </w:p>
    <w:p w:rsidR="00532650" w:rsidRDefault="00532650" w:rsidP="00F67C0B">
      <w:pPr>
        <w:jc w:val="center"/>
      </w:pPr>
    </w:p>
    <w:sectPr w:rsidR="0053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0B"/>
    <w:rsid w:val="00164895"/>
    <w:rsid w:val="001B0DB2"/>
    <w:rsid w:val="004C4594"/>
    <w:rsid w:val="00532650"/>
    <w:rsid w:val="006C16C8"/>
    <w:rsid w:val="00707729"/>
    <w:rsid w:val="00B94B8B"/>
    <w:rsid w:val="00F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2019-04-03T10:59:00Z</dcterms:created>
  <dcterms:modified xsi:type="dcterms:W3CDTF">2019-04-03T10:59:00Z</dcterms:modified>
</cp:coreProperties>
</file>