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0B" w:rsidRPr="004265E0" w:rsidRDefault="00F67C0B" w:rsidP="00F67C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65E0">
        <w:rPr>
          <w:rFonts w:ascii="Times New Roman" w:hAnsi="Times New Roman" w:cs="Times New Roman"/>
          <w:sz w:val="24"/>
          <w:szCs w:val="24"/>
        </w:rPr>
        <w:t>ЗАКЛЮЧЕНИЕ</w:t>
      </w:r>
      <w:r w:rsidR="000548CF" w:rsidRPr="004265E0">
        <w:rPr>
          <w:rFonts w:ascii="Times New Roman" w:hAnsi="Times New Roman" w:cs="Times New Roman"/>
          <w:sz w:val="24"/>
          <w:szCs w:val="24"/>
        </w:rPr>
        <w:t xml:space="preserve"> № </w:t>
      </w:r>
      <w:r w:rsidR="004265E0" w:rsidRPr="004265E0">
        <w:rPr>
          <w:rFonts w:ascii="Times New Roman" w:hAnsi="Times New Roman" w:cs="Times New Roman"/>
          <w:sz w:val="24"/>
          <w:szCs w:val="24"/>
        </w:rPr>
        <w:t>4</w:t>
      </w:r>
    </w:p>
    <w:p w:rsidR="00F67C0B" w:rsidRPr="004265E0" w:rsidRDefault="00F67C0B" w:rsidP="00F67C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65E0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F67C0B" w:rsidRPr="004265E0" w:rsidRDefault="00F67C0B" w:rsidP="00F67C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01"/>
      </w:tblGrid>
      <w:tr w:rsidR="00F67C0B" w:rsidRPr="004265E0" w:rsidTr="00F67C0B">
        <w:tc>
          <w:tcPr>
            <w:tcW w:w="680" w:type="dxa"/>
          </w:tcPr>
          <w:p w:rsidR="00F67C0B" w:rsidRPr="004265E0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1" w:type="dxa"/>
          </w:tcPr>
          <w:p w:rsidR="00F67C0B" w:rsidRPr="004265E0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акта, в отношении которого проведена оценка регулирующего воздействия</w:t>
            </w:r>
          </w:p>
        </w:tc>
      </w:tr>
      <w:tr w:rsidR="00F67C0B" w:rsidRPr="004265E0" w:rsidTr="00F67C0B">
        <w:tc>
          <w:tcPr>
            <w:tcW w:w="9581" w:type="dxa"/>
            <w:gridSpan w:val="2"/>
          </w:tcPr>
          <w:p w:rsidR="00983A11" w:rsidRPr="004265E0" w:rsidRDefault="00983A11" w:rsidP="00983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65E0">
              <w:rPr>
                <w:rFonts w:ascii="Times New Roman" w:hAnsi="Times New Roman"/>
                <w:b/>
                <w:sz w:val="24"/>
                <w:szCs w:val="24"/>
              </w:rPr>
              <w:t>Об определении границ прилегающих территорий, на которых не допускается</w:t>
            </w:r>
          </w:p>
          <w:p w:rsidR="00F67C0B" w:rsidRPr="004265E0" w:rsidRDefault="00983A11" w:rsidP="00983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5E0">
              <w:rPr>
                <w:rFonts w:ascii="Times New Roman" w:hAnsi="Times New Roman"/>
                <w:b/>
                <w:sz w:val="24"/>
                <w:szCs w:val="24"/>
              </w:rPr>
              <w:t>розничная продажа алкогольной продукции и розничная продажа алкогольной продукции при оказании услуг общественного питания</w:t>
            </w:r>
          </w:p>
        </w:tc>
      </w:tr>
      <w:tr w:rsidR="00F67C0B" w:rsidRPr="004265E0" w:rsidTr="00F67C0B">
        <w:tc>
          <w:tcPr>
            <w:tcW w:w="680" w:type="dxa"/>
          </w:tcPr>
          <w:p w:rsidR="00F67C0B" w:rsidRPr="004265E0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1" w:type="dxa"/>
          </w:tcPr>
          <w:p w:rsidR="00F67C0B" w:rsidRPr="004265E0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</w:tr>
      <w:tr w:rsidR="00F67C0B" w:rsidRPr="004265E0" w:rsidTr="00F67C0B">
        <w:tc>
          <w:tcPr>
            <w:tcW w:w="9581" w:type="dxa"/>
            <w:gridSpan w:val="2"/>
          </w:tcPr>
          <w:p w:rsidR="00F67C0B" w:rsidRPr="004265E0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Любимского муниципального района</w:t>
            </w:r>
          </w:p>
        </w:tc>
      </w:tr>
      <w:tr w:rsidR="00F67C0B" w:rsidRPr="004265E0" w:rsidTr="00F67C0B">
        <w:tc>
          <w:tcPr>
            <w:tcW w:w="680" w:type="dxa"/>
          </w:tcPr>
          <w:p w:rsidR="00F67C0B" w:rsidRPr="004265E0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</w:tcPr>
          <w:p w:rsidR="00F67C0B" w:rsidRPr="004265E0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Оценка качества заключения о предварительной оценке регулирующего воздействия</w:t>
            </w:r>
          </w:p>
        </w:tc>
      </w:tr>
      <w:tr w:rsidR="00F67C0B" w:rsidRPr="004265E0" w:rsidTr="00F67C0B">
        <w:tc>
          <w:tcPr>
            <w:tcW w:w="680" w:type="dxa"/>
          </w:tcPr>
          <w:p w:rsidR="00F67C0B" w:rsidRPr="004265E0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01" w:type="dxa"/>
          </w:tcPr>
          <w:p w:rsidR="00F67C0B" w:rsidRPr="004265E0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Оценка правильности определения целей вводимого (изменяемого) регулирования</w:t>
            </w:r>
          </w:p>
        </w:tc>
      </w:tr>
      <w:tr w:rsidR="00F67C0B" w:rsidRPr="004265E0" w:rsidTr="00F67C0B">
        <w:tc>
          <w:tcPr>
            <w:tcW w:w="9581" w:type="dxa"/>
            <w:gridSpan w:val="2"/>
          </w:tcPr>
          <w:p w:rsidR="0068393D" w:rsidRPr="004265E0" w:rsidRDefault="00983A11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Данный проект направлен на установление схем границ прилегающих территорий для каждой организации и (или) объекта, расположенных  на  территории Любимского муниципального района Ярославской области на прилегающих территориях к которым не допускается розничная продажа алкогольной продукции и определение организаций и объектов, расположенных  на  территории Любимского муниципального района Ярославской области на прилегающих территориях к которым не допускается розничная продажа алкогольной продукции.</w:t>
            </w:r>
            <w:proofErr w:type="gramEnd"/>
          </w:p>
        </w:tc>
      </w:tr>
      <w:tr w:rsidR="00F67C0B" w:rsidRPr="004265E0" w:rsidTr="00F67C0B">
        <w:tc>
          <w:tcPr>
            <w:tcW w:w="680" w:type="dxa"/>
          </w:tcPr>
          <w:p w:rsidR="00F67C0B" w:rsidRPr="004265E0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901" w:type="dxa"/>
          </w:tcPr>
          <w:p w:rsidR="00F67C0B" w:rsidRPr="004265E0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Оценка обоснованности пробле</w:t>
            </w:r>
            <w:proofErr w:type="gramStart"/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</w:tr>
      <w:tr w:rsidR="00F67C0B" w:rsidRPr="004265E0" w:rsidTr="00F67C0B">
        <w:tc>
          <w:tcPr>
            <w:tcW w:w="9581" w:type="dxa"/>
            <w:gridSpan w:val="2"/>
          </w:tcPr>
          <w:p w:rsidR="0068393D" w:rsidRPr="004265E0" w:rsidRDefault="00B94B8B" w:rsidP="00983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5E0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проекта постановления </w:t>
            </w:r>
            <w:r w:rsidR="00983A11" w:rsidRPr="004265E0">
              <w:rPr>
                <w:rFonts w:ascii="Times New Roman" w:hAnsi="Times New Roman" w:cs="Times New Roman"/>
                <w:sz w:val="24"/>
                <w:szCs w:val="24"/>
              </w:rPr>
              <w:t>направлено на установление единых нормативов по утверждению схем границ прилегающих территорий для каждой организации и (или) объекта, расположенных  на  территории Любимского муниципального района Ярославской области на прилегающих территориях к которым не допускается розничная продажа алкогольной продукции и определению организаций и объектов, расположенных  на  территории Любимского муниципального района Ярославской области на прилегающих территориях к которым не допускается розничная</w:t>
            </w:r>
            <w:proofErr w:type="gramEnd"/>
            <w:r w:rsidR="00983A11" w:rsidRPr="004265E0">
              <w:rPr>
                <w:rFonts w:ascii="Times New Roman" w:hAnsi="Times New Roman" w:cs="Times New Roman"/>
                <w:sz w:val="24"/>
                <w:szCs w:val="24"/>
              </w:rPr>
              <w:t xml:space="preserve"> продажа алкогольной продукции</w:t>
            </w:r>
          </w:p>
        </w:tc>
      </w:tr>
      <w:tr w:rsidR="00F67C0B" w:rsidRPr="004265E0" w:rsidTr="00F67C0B">
        <w:tc>
          <w:tcPr>
            <w:tcW w:w="680" w:type="dxa"/>
          </w:tcPr>
          <w:p w:rsidR="00F67C0B" w:rsidRPr="004265E0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901" w:type="dxa"/>
          </w:tcPr>
          <w:p w:rsidR="00F67C0B" w:rsidRPr="004265E0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Оценка достаточности предложенных вариантов решения пробле</w:t>
            </w:r>
            <w:proofErr w:type="gramStart"/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</w:tr>
      <w:tr w:rsidR="00F67C0B" w:rsidRPr="004265E0" w:rsidTr="00F67C0B">
        <w:tc>
          <w:tcPr>
            <w:tcW w:w="9581" w:type="dxa"/>
            <w:gridSpan w:val="2"/>
          </w:tcPr>
          <w:p w:rsidR="00F67C0B" w:rsidRPr="004265E0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</w:tc>
      </w:tr>
      <w:tr w:rsidR="00F67C0B" w:rsidRPr="004265E0" w:rsidTr="00F67C0B">
        <w:tc>
          <w:tcPr>
            <w:tcW w:w="680" w:type="dxa"/>
          </w:tcPr>
          <w:p w:rsidR="00F67C0B" w:rsidRPr="004265E0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901" w:type="dxa"/>
          </w:tcPr>
          <w:p w:rsidR="00F67C0B" w:rsidRPr="004265E0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Оценка обоснованности решени</w:t>
            </w:r>
            <w:proofErr w:type="gramStart"/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), предусмотренного(</w:t>
            </w:r>
            <w:proofErr w:type="spellStart"/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</w:tr>
      <w:tr w:rsidR="00F67C0B" w:rsidRPr="004265E0" w:rsidTr="00F67C0B">
        <w:tc>
          <w:tcPr>
            <w:tcW w:w="9581" w:type="dxa"/>
            <w:gridSpan w:val="2"/>
          </w:tcPr>
          <w:p w:rsidR="00F67C0B" w:rsidRPr="004265E0" w:rsidRDefault="00EB5A33" w:rsidP="00983A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5E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постановления направлено на </w:t>
            </w:r>
            <w:r w:rsidR="00983A11" w:rsidRPr="004265E0">
              <w:rPr>
                <w:rFonts w:ascii="Times New Roman" w:hAnsi="Times New Roman" w:cs="Times New Roman"/>
                <w:sz w:val="24"/>
                <w:szCs w:val="24"/>
              </w:rPr>
              <w:t>решение задачи по определению границ прилегающих территорий для каждой организации и (или) объекта, расположенных  на  территории Любимского муниципального района Ярославской области на прилегающих территориях к которым не допускается розничная продажа алкогольной продукции и определение организаций и объектов, расположенных  на  территории Любимского муниципального района Ярославской области на прилегающих территориях к которым не допускается розничная продажа алкогольной</w:t>
            </w:r>
            <w:proofErr w:type="gramEnd"/>
            <w:r w:rsidR="00983A11" w:rsidRPr="004265E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7C0B" w:rsidRPr="004265E0" w:rsidTr="00F67C0B">
        <w:tc>
          <w:tcPr>
            <w:tcW w:w="680" w:type="dxa"/>
          </w:tcPr>
          <w:p w:rsidR="00F67C0B" w:rsidRPr="004265E0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901" w:type="dxa"/>
          </w:tcPr>
          <w:p w:rsidR="00F67C0B" w:rsidRPr="004265E0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правильности определения индикаторов эффективности вводимого </w:t>
            </w:r>
            <w:r w:rsidRPr="00426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(изменяемого) регулирования</w:t>
            </w:r>
          </w:p>
        </w:tc>
      </w:tr>
      <w:tr w:rsidR="00F67C0B" w:rsidRPr="004265E0" w:rsidTr="00F67C0B">
        <w:tc>
          <w:tcPr>
            <w:tcW w:w="9581" w:type="dxa"/>
            <w:gridSpan w:val="2"/>
          </w:tcPr>
          <w:p w:rsidR="00F67C0B" w:rsidRPr="004265E0" w:rsidRDefault="00E60FA3" w:rsidP="000E6F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r w:rsidR="000E6FEE" w:rsidRPr="004265E0">
              <w:rPr>
                <w:rFonts w:ascii="Times New Roman" w:hAnsi="Times New Roman" w:cs="Times New Roman"/>
                <w:sz w:val="24"/>
                <w:szCs w:val="24"/>
              </w:rPr>
              <w:t>границ прилегающих территорий для каждой организации и (или) объекта, расположенных  на  территории Любимского муниципального района Ярославской области на прилегающих территориях к которым не допускается розничная продажа алкогольной продукции и определение организаций и объектов, расположенных  на  территории Любимского муниципального района Ярославской области на прилегающих территориях к которым не допускается розничная продажа алкогольной продукции</w:t>
            </w:r>
            <w:proofErr w:type="gramEnd"/>
          </w:p>
        </w:tc>
      </w:tr>
      <w:tr w:rsidR="00F67C0B" w:rsidRPr="004265E0" w:rsidTr="00F67C0B">
        <w:tc>
          <w:tcPr>
            <w:tcW w:w="680" w:type="dxa"/>
          </w:tcPr>
          <w:p w:rsidR="00F67C0B" w:rsidRPr="004265E0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901" w:type="dxa"/>
          </w:tcPr>
          <w:p w:rsidR="00F67C0B" w:rsidRPr="004265E0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Оценка полноты и достоверности сведений о возлагаемых либо изменяемых обязанностях (запретах) заинтересованных субъектов в связи с введением нового (изменением существующего) регулирования</w:t>
            </w:r>
          </w:p>
        </w:tc>
      </w:tr>
      <w:tr w:rsidR="00F67C0B" w:rsidRPr="004265E0" w:rsidTr="00F67C0B">
        <w:tc>
          <w:tcPr>
            <w:tcW w:w="9581" w:type="dxa"/>
            <w:gridSpan w:val="2"/>
          </w:tcPr>
          <w:p w:rsidR="00F67C0B" w:rsidRPr="004265E0" w:rsidRDefault="004C4594" w:rsidP="00B94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5E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Проектом постановления предлагается утвердить </w:t>
            </w:r>
            <w:r w:rsidR="000E6FEE" w:rsidRPr="004265E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перечень организаций и объектов, расположенных  на  территории Любимского муниципального района Ярославской области на прилегающих территориях к которым не допускается розничная продажа алкогольной продукции и границы прилегающих территорий для каждой организации и (или) объекта, расположенных  на  территории Любимского муниципального района Ярославской области на прилегающих территориях к которым не допускается розничная продажа алкогольной продукции</w:t>
            </w:r>
            <w:proofErr w:type="gramEnd"/>
          </w:p>
        </w:tc>
      </w:tr>
      <w:tr w:rsidR="00F67C0B" w:rsidRPr="004265E0" w:rsidTr="00F67C0B">
        <w:tc>
          <w:tcPr>
            <w:tcW w:w="680" w:type="dxa"/>
          </w:tcPr>
          <w:p w:rsidR="00F67C0B" w:rsidRPr="004265E0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901" w:type="dxa"/>
          </w:tcPr>
          <w:p w:rsidR="00F67C0B" w:rsidRPr="004265E0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Оценка полноты и достоверности сведений об изменении расходов заинтересованных субъектов в связи с введением нового (изменением существующего) регулирования</w:t>
            </w:r>
          </w:p>
        </w:tc>
      </w:tr>
      <w:tr w:rsidR="00F67C0B" w:rsidRPr="004265E0" w:rsidTr="00F67C0B">
        <w:tc>
          <w:tcPr>
            <w:tcW w:w="9581" w:type="dxa"/>
            <w:gridSpan w:val="2"/>
          </w:tcPr>
          <w:p w:rsidR="00F67C0B" w:rsidRPr="004265E0" w:rsidRDefault="004C4594" w:rsidP="00426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анализа содержательной части проекта </w:t>
            </w:r>
            <w:r w:rsidR="00EB5A33" w:rsidRPr="004265E0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 xml:space="preserve">, положений, вводящих избыточные обязанности, запреты и ограничения для </w:t>
            </w:r>
            <w:proofErr w:type="spellStart"/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="009126AA" w:rsidRPr="004265E0">
              <w:rPr>
                <w:rFonts w:ascii="Times New Roman" w:hAnsi="Times New Roman" w:cs="Times New Roman"/>
                <w:sz w:val="24"/>
                <w:szCs w:val="24"/>
              </w:rPr>
              <w:t xml:space="preserve"> или способствующих их введению</w:t>
            </w:r>
            <w:r w:rsidR="004265E0" w:rsidRPr="004265E0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393D" w:rsidRPr="0042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C0B" w:rsidRPr="004265E0" w:rsidTr="00F67C0B">
        <w:tc>
          <w:tcPr>
            <w:tcW w:w="680" w:type="dxa"/>
          </w:tcPr>
          <w:p w:rsidR="00F67C0B" w:rsidRPr="004265E0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901" w:type="dxa"/>
          </w:tcPr>
          <w:p w:rsidR="00F67C0B" w:rsidRPr="004265E0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Оценка полноты и достоверности сведений об изменении расходов консолидированного бюджета ЛМР в связи с введением нового (изменением существующего) регулирования</w:t>
            </w:r>
          </w:p>
        </w:tc>
      </w:tr>
      <w:tr w:rsidR="004C4594" w:rsidRPr="004265E0" w:rsidTr="00F67C0B">
        <w:tc>
          <w:tcPr>
            <w:tcW w:w="9581" w:type="dxa"/>
            <w:gridSpan w:val="2"/>
          </w:tcPr>
          <w:p w:rsidR="004C4594" w:rsidRPr="004265E0" w:rsidRDefault="004C4594" w:rsidP="00426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проведенной оценки регулирующего воздействия проекта постановления сделан вывод </w:t>
            </w:r>
            <w:r w:rsidR="009126AA" w:rsidRPr="00426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65E0" w:rsidRPr="004265E0">
              <w:rPr>
                <w:rFonts w:ascii="Times New Roman" w:hAnsi="Times New Roman" w:cs="Times New Roman"/>
                <w:sz w:val="24"/>
                <w:szCs w:val="24"/>
              </w:rPr>
              <w:t>б отсутствии</w:t>
            </w: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 постановления положений, </w:t>
            </w:r>
            <w:r w:rsidR="009126AA" w:rsidRPr="004265E0">
              <w:rPr>
                <w:rFonts w:ascii="Times New Roman" w:hAnsi="Times New Roman" w:cs="Times New Roman"/>
                <w:sz w:val="24"/>
                <w:szCs w:val="24"/>
              </w:rPr>
              <w:t>порождающих правовую неопределенность, а также вводящи</w:t>
            </w:r>
            <w:r w:rsidR="004265E0" w:rsidRPr="004265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126AA" w:rsidRPr="004265E0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избыточные запреты и ограничения дл</w:t>
            </w:r>
            <w:r w:rsidR="004265E0" w:rsidRPr="00426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26AA" w:rsidRPr="0042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6AA" w:rsidRPr="004265E0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="009126AA" w:rsidRPr="00426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594" w:rsidRPr="004265E0" w:rsidTr="00F67C0B">
        <w:tc>
          <w:tcPr>
            <w:tcW w:w="680" w:type="dxa"/>
          </w:tcPr>
          <w:p w:rsidR="004C4594" w:rsidRPr="004265E0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901" w:type="dxa"/>
          </w:tcPr>
          <w:p w:rsidR="004C4594" w:rsidRPr="004265E0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Оценка качества проведения публичных консультаций</w:t>
            </w:r>
          </w:p>
        </w:tc>
      </w:tr>
      <w:tr w:rsidR="004C4594" w:rsidRPr="004265E0" w:rsidTr="00F67C0B">
        <w:tc>
          <w:tcPr>
            <w:tcW w:w="680" w:type="dxa"/>
          </w:tcPr>
          <w:p w:rsidR="004C4594" w:rsidRPr="004265E0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8901" w:type="dxa"/>
          </w:tcPr>
          <w:p w:rsidR="004C4594" w:rsidRPr="004265E0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Оценка соблюдения процедуры и сроков проведения публичных консультаций</w:t>
            </w:r>
          </w:p>
        </w:tc>
      </w:tr>
      <w:tr w:rsidR="004C4594" w:rsidRPr="004265E0" w:rsidTr="00F67C0B">
        <w:tc>
          <w:tcPr>
            <w:tcW w:w="9581" w:type="dxa"/>
            <w:gridSpan w:val="2"/>
          </w:tcPr>
          <w:p w:rsidR="004C4594" w:rsidRPr="004265E0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</w:tr>
      <w:tr w:rsidR="004C4594" w:rsidRPr="004265E0" w:rsidTr="00F67C0B">
        <w:tc>
          <w:tcPr>
            <w:tcW w:w="680" w:type="dxa"/>
          </w:tcPr>
          <w:p w:rsidR="004C4594" w:rsidRPr="004265E0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3.9.2</w:t>
            </w:r>
          </w:p>
        </w:tc>
        <w:tc>
          <w:tcPr>
            <w:tcW w:w="8901" w:type="dxa"/>
          </w:tcPr>
          <w:p w:rsidR="004C4594" w:rsidRPr="004265E0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Оценка обоснованности учета (отклонения) мнений участников публичных консультаций</w:t>
            </w:r>
          </w:p>
        </w:tc>
      </w:tr>
      <w:tr w:rsidR="004C4594" w:rsidRPr="004265E0" w:rsidTr="00F67C0B">
        <w:tc>
          <w:tcPr>
            <w:tcW w:w="9581" w:type="dxa"/>
            <w:gridSpan w:val="2"/>
          </w:tcPr>
          <w:p w:rsidR="004C4594" w:rsidRPr="004265E0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</w:tr>
      <w:tr w:rsidR="004C4594" w:rsidRPr="004265E0" w:rsidTr="00F67C0B">
        <w:tc>
          <w:tcPr>
            <w:tcW w:w="680" w:type="dxa"/>
          </w:tcPr>
          <w:p w:rsidR="004C4594" w:rsidRPr="004265E0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901" w:type="dxa"/>
          </w:tcPr>
          <w:p w:rsidR="004C4594" w:rsidRPr="004265E0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Дополнительные замечания по заключению о предварительной оценке регулирующего воздействия</w:t>
            </w:r>
          </w:p>
        </w:tc>
      </w:tr>
      <w:tr w:rsidR="004C4594" w:rsidRPr="004265E0" w:rsidTr="00F67C0B">
        <w:tc>
          <w:tcPr>
            <w:tcW w:w="9581" w:type="dxa"/>
            <w:gridSpan w:val="2"/>
          </w:tcPr>
          <w:p w:rsidR="004C4594" w:rsidRPr="004265E0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4594" w:rsidRPr="004265E0" w:rsidTr="00F67C0B">
        <w:tc>
          <w:tcPr>
            <w:tcW w:w="680" w:type="dxa"/>
          </w:tcPr>
          <w:p w:rsidR="004C4594" w:rsidRPr="004265E0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901" w:type="dxa"/>
          </w:tcPr>
          <w:p w:rsidR="004C4594" w:rsidRPr="004265E0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Вывод о качестве предварительной оценки регулирующего воздействия</w:t>
            </w:r>
          </w:p>
        </w:tc>
      </w:tr>
      <w:tr w:rsidR="004C4594" w:rsidRPr="004265E0" w:rsidTr="00F67C0B">
        <w:tc>
          <w:tcPr>
            <w:tcW w:w="9581" w:type="dxa"/>
            <w:gridSpan w:val="2"/>
          </w:tcPr>
          <w:p w:rsidR="004C4594" w:rsidRPr="004265E0" w:rsidRDefault="004C4594" w:rsidP="00426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проекте постановления </w:t>
            </w:r>
            <w:r w:rsidR="009126AA" w:rsidRPr="004265E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положений, вводящих избыточные обязанности, запреты и ограничения для </w:t>
            </w:r>
            <w:proofErr w:type="spellStart"/>
            <w:r w:rsidR="009126AA" w:rsidRPr="004265E0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="009126AA" w:rsidRPr="004265E0">
              <w:rPr>
                <w:rFonts w:ascii="Times New Roman" w:hAnsi="Times New Roman" w:cs="Times New Roman"/>
                <w:sz w:val="24"/>
                <w:szCs w:val="24"/>
              </w:rPr>
              <w:t xml:space="preserve"> или способствующих их введению</w:t>
            </w:r>
            <w:r w:rsidR="004265E0" w:rsidRPr="004265E0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  <w:r w:rsidR="009126AA" w:rsidRPr="00426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C4594" w:rsidRPr="004265E0" w:rsidTr="00F67C0B">
        <w:tc>
          <w:tcPr>
            <w:tcW w:w="680" w:type="dxa"/>
          </w:tcPr>
          <w:p w:rsidR="004C4594" w:rsidRPr="004265E0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1" w:type="dxa"/>
          </w:tcPr>
          <w:p w:rsidR="004C4594" w:rsidRPr="004265E0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в тексте проекта нормативного правового акта положений, которые создают необоснованные затруднения ведения предпринимательской и (или) инвестиционной деятельности</w:t>
            </w:r>
          </w:p>
        </w:tc>
      </w:tr>
      <w:tr w:rsidR="004C4594" w:rsidRPr="004265E0" w:rsidTr="00F67C0B">
        <w:tc>
          <w:tcPr>
            <w:tcW w:w="9581" w:type="dxa"/>
            <w:gridSpan w:val="2"/>
          </w:tcPr>
          <w:p w:rsidR="004C4594" w:rsidRPr="004265E0" w:rsidRDefault="004265E0" w:rsidP="00426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постановления положений, вводящих избыточные обязанности, запреты и ограничения для </w:t>
            </w:r>
            <w:proofErr w:type="spellStart"/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4265E0">
              <w:rPr>
                <w:rFonts w:ascii="Times New Roman" w:hAnsi="Times New Roman" w:cs="Times New Roman"/>
                <w:sz w:val="24"/>
                <w:szCs w:val="24"/>
              </w:rPr>
              <w:t xml:space="preserve"> или способствующих их введению не выявлено.</w:t>
            </w:r>
          </w:p>
        </w:tc>
      </w:tr>
      <w:tr w:rsidR="004C4594" w:rsidRPr="004265E0" w:rsidTr="00F67C0B">
        <w:tc>
          <w:tcPr>
            <w:tcW w:w="680" w:type="dxa"/>
          </w:tcPr>
          <w:p w:rsidR="004C4594" w:rsidRPr="004265E0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1" w:type="dxa"/>
          </w:tcPr>
          <w:p w:rsidR="004C4594" w:rsidRPr="004265E0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Обоснованность регулирования, предусмотренного проектом нормативного правового акта в сфере его действия</w:t>
            </w:r>
          </w:p>
        </w:tc>
      </w:tr>
      <w:tr w:rsidR="001B0DB2" w:rsidRPr="004265E0" w:rsidTr="00F67C0B">
        <w:tc>
          <w:tcPr>
            <w:tcW w:w="9581" w:type="dxa"/>
            <w:gridSpan w:val="2"/>
          </w:tcPr>
          <w:p w:rsidR="001B0DB2" w:rsidRPr="004265E0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проведенной оценки регулирующего воздействия проекта постановления сделан вывод о </w:t>
            </w:r>
            <w:r w:rsidR="00707729" w:rsidRPr="004265E0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регулирующего воздействия положений проекта постановления.</w:t>
            </w:r>
          </w:p>
        </w:tc>
      </w:tr>
      <w:tr w:rsidR="001B0DB2" w:rsidRPr="004265E0" w:rsidTr="00F67C0B">
        <w:tc>
          <w:tcPr>
            <w:tcW w:w="680" w:type="dxa"/>
          </w:tcPr>
          <w:p w:rsidR="001B0DB2" w:rsidRPr="004265E0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1" w:type="dxa"/>
          </w:tcPr>
          <w:p w:rsidR="001B0DB2" w:rsidRPr="004265E0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иных способов регулирования, отличных от предусмотренных проектом нормативного правового акта, характеризующихся меньшими негативными последствиями и приводящих к снижению или исключению административных барьеров</w:t>
            </w:r>
          </w:p>
        </w:tc>
      </w:tr>
      <w:tr w:rsidR="001B0DB2" w:rsidRPr="004265E0" w:rsidTr="00F67C0B">
        <w:tc>
          <w:tcPr>
            <w:tcW w:w="9581" w:type="dxa"/>
            <w:gridSpan w:val="2"/>
          </w:tcPr>
          <w:p w:rsidR="001B0DB2" w:rsidRPr="004265E0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0DB2" w:rsidRPr="004265E0" w:rsidTr="00F67C0B">
        <w:tc>
          <w:tcPr>
            <w:tcW w:w="680" w:type="dxa"/>
          </w:tcPr>
          <w:p w:rsidR="001B0DB2" w:rsidRPr="004265E0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1" w:type="dxa"/>
          </w:tcPr>
          <w:p w:rsidR="001B0DB2" w:rsidRPr="004265E0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в тексте проекта нормативного правового акта положений, характеризующихся высоким уровнем неопределенности и способствующих созданию условий для злоупотребления должностным положением</w:t>
            </w:r>
          </w:p>
        </w:tc>
      </w:tr>
      <w:tr w:rsidR="001B0DB2" w:rsidRPr="004265E0" w:rsidTr="00F67C0B">
        <w:tc>
          <w:tcPr>
            <w:tcW w:w="9581" w:type="dxa"/>
            <w:gridSpan w:val="2"/>
          </w:tcPr>
          <w:p w:rsidR="001B0DB2" w:rsidRPr="004265E0" w:rsidRDefault="004265E0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постановления положений, вводящих избыточные обязанности, запреты и ограничения для </w:t>
            </w:r>
            <w:proofErr w:type="spellStart"/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4265E0">
              <w:rPr>
                <w:rFonts w:ascii="Times New Roman" w:hAnsi="Times New Roman" w:cs="Times New Roman"/>
                <w:sz w:val="24"/>
                <w:szCs w:val="24"/>
              </w:rPr>
              <w:t xml:space="preserve"> или способствующих их введению не выявлено.</w:t>
            </w:r>
          </w:p>
        </w:tc>
      </w:tr>
      <w:tr w:rsidR="001B0DB2" w:rsidRPr="004265E0" w:rsidTr="00F67C0B">
        <w:tc>
          <w:tcPr>
            <w:tcW w:w="680" w:type="dxa"/>
          </w:tcPr>
          <w:p w:rsidR="001B0DB2" w:rsidRPr="004265E0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1" w:type="dxa"/>
          </w:tcPr>
          <w:p w:rsidR="001B0DB2" w:rsidRPr="004265E0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Вывод о целесообразности введения нового (изменения существующего) регулирования, предусмотренного проектом нормативного правового акта</w:t>
            </w:r>
          </w:p>
        </w:tc>
      </w:tr>
      <w:tr w:rsidR="001B0DB2" w:rsidRPr="004265E0" w:rsidTr="00F67C0B">
        <w:tc>
          <w:tcPr>
            <w:tcW w:w="9581" w:type="dxa"/>
            <w:gridSpan w:val="2"/>
          </w:tcPr>
          <w:p w:rsidR="001B0DB2" w:rsidRPr="004265E0" w:rsidRDefault="009126AA" w:rsidP="004265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направлен на </w:t>
            </w:r>
            <w:r w:rsidR="004265E0" w:rsidRPr="004265E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0DB2" w:rsidRPr="004265E0" w:rsidTr="00F67C0B">
        <w:tc>
          <w:tcPr>
            <w:tcW w:w="680" w:type="dxa"/>
          </w:tcPr>
          <w:p w:rsidR="001B0DB2" w:rsidRPr="004265E0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1" w:type="dxa"/>
          </w:tcPr>
          <w:p w:rsidR="001B0DB2" w:rsidRPr="004265E0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Дата подготовки заключения</w:t>
            </w:r>
          </w:p>
        </w:tc>
      </w:tr>
      <w:tr w:rsidR="001B0DB2" w:rsidRPr="004265E0" w:rsidTr="00F67C0B">
        <w:tc>
          <w:tcPr>
            <w:tcW w:w="9581" w:type="dxa"/>
            <w:gridSpan w:val="2"/>
          </w:tcPr>
          <w:p w:rsidR="001B0DB2" w:rsidRPr="004265E0" w:rsidRDefault="004265E0" w:rsidP="00B94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65E0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9126AA" w:rsidRPr="004265E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</w:tbl>
    <w:p w:rsidR="00F67C0B" w:rsidRPr="004265E0" w:rsidRDefault="00F67C0B" w:rsidP="00F67C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C0B" w:rsidRPr="004265E0" w:rsidRDefault="001B0DB2" w:rsidP="00F67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5E0"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:rsidR="00F67C0B" w:rsidRPr="004265E0" w:rsidRDefault="001B0DB2" w:rsidP="00F67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5E0">
        <w:rPr>
          <w:rFonts w:ascii="Times New Roman" w:hAnsi="Times New Roman" w:cs="Times New Roman"/>
          <w:sz w:val="24"/>
          <w:szCs w:val="24"/>
        </w:rPr>
        <w:t xml:space="preserve">Администрации Любимского МО </w:t>
      </w:r>
      <w:r w:rsidR="00F67C0B" w:rsidRPr="004265E0">
        <w:rPr>
          <w:rFonts w:ascii="Times New Roman" w:hAnsi="Times New Roman" w:cs="Times New Roman"/>
          <w:sz w:val="24"/>
          <w:szCs w:val="24"/>
        </w:rPr>
        <w:t xml:space="preserve">        ______________  </w:t>
      </w:r>
      <w:r w:rsidRPr="004265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7C0B" w:rsidRPr="00426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5E0">
        <w:rPr>
          <w:rFonts w:ascii="Times New Roman" w:hAnsi="Times New Roman" w:cs="Times New Roman"/>
          <w:sz w:val="24"/>
          <w:szCs w:val="24"/>
        </w:rPr>
        <w:t>А.В.Мазанков</w:t>
      </w:r>
      <w:proofErr w:type="spellEnd"/>
    </w:p>
    <w:p w:rsidR="001B0DB2" w:rsidRPr="004265E0" w:rsidRDefault="001B0DB2" w:rsidP="00F67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0DB2" w:rsidRPr="004265E0" w:rsidRDefault="001B0DB2" w:rsidP="00F67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5E0">
        <w:rPr>
          <w:rFonts w:ascii="Times New Roman" w:hAnsi="Times New Roman" w:cs="Times New Roman"/>
          <w:sz w:val="24"/>
          <w:szCs w:val="24"/>
        </w:rPr>
        <w:t>Заведующий отделом экономики</w:t>
      </w:r>
    </w:p>
    <w:p w:rsidR="001B0DB2" w:rsidRPr="004265E0" w:rsidRDefault="001B0DB2" w:rsidP="00F67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5E0">
        <w:rPr>
          <w:rFonts w:ascii="Times New Roman" w:hAnsi="Times New Roman" w:cs="Times New Roman"/>
          <w:sz w:val="24"/>
          <w:szCs w:val="24"/>
        </w:rPr>
        <w:t xml:space="preserve">Администрации Любимского МО         ______________                        </w:t>
      </w:r>
      <w:proofErr w:type="spellStart"/>
      <w:r w:rsidRPr="004265E0">
        <w:rPr>
          <w:rFonts w:ascii="Times New Roman" w:hAnsi="Times New Roman" w:cs="Times New Roman"/>
          <w:sz w:val="24"/>
          <w:szCs w:val="24"/>
        </w:rPr>
        <w:t>И.В.Соколова</w:t>
      </w:r>
      <w:proofErr w:type="spellEnd"/>
    </w:p>
    <w:p w:rsidR="001B0DB2" w:rsidRPr="004265E0" w:rsidRDefault="001B0DB2" w:rsidP="00F67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0DB2" w:rsidRPr="004265E0" w:rsidRDefault="001B0DB2" w:rsidP="00F67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5E0">
        <w:rPr>
          <w:rFonts w:ascii="Times New Roman" w:hAnsi="Times New Roman" w:cs="Times New Roman"/>
          <w:sz w:val="24"/>
          <w:szCs w:val="24"/>
        </w:rPr>
        <w:t>Консультант – юрист</w:t>
      </w:r>
    </w:p>
    <w:p w:rsidR="001B0DB2" w:rsidRPr="004265E0" w:rsidRDefault="001B0DB2" w:rsidP="00F67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5E0">
        <w:rPr>
          <w:rFonts w:ascii="Times New Roman" w:hAnsi="Times New Roman" w:cs="Times New Roman"/>
          <w:sz w:val="24"/>
          <w:szCs w:val="24"/>
        </w:rPr>
        <w:t>Администрации Любимского МО         ______________                        О.А.Борисова</w:t>
      </w:r>
    </w:p>
    <w:p w:rsidR="00532650" w:rsidRPr="004265E0" w:rsidRDefault="00532650" w:rsidP="00F67C0B">
      <w:pPr>
        <w:jc w:val="center"/>
        <w:rPr>
          <w:sz w:val="24"/>
          <w:szCs w:val="24"/>
        </w:rPr>
      </w:pPr>
      <w:bookmarkStart w:id="0" w:name="_GoBack"/>
      <w:bookmarkEnd w:id="0"/>
    </w:p>
    <w:sectPr w:rsidR="00532650" w:rsidRPr="0042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0B"/>
    <w:rsid w:val="000548CF"/>
    <w:rsid w:val="000E6FEE"/>
    <w:rsid w:val="00164895"/>
    <w:rsid w:val="001B0DB2"/>
    <w:rsid w:val="004265E0"/>
    <w:rsid w:val="004C4594"/>
    <w:rsid w:val="00532650"/>
    <w:rsid w:val="0068393D"/>
    <w:rsid w:val="006C16C8"/>
    <w:rsid w:val="00707729"/>
    <w:rsid w:val="009126AA"/>
    <w:rsid w:val="00983A11"/>
    <w:rsid w:val="00B94B8B"/>
    <w:rsid w:val="00E60FA3"/>
    <w:rsid w:val="00EB5A33"/>
    <w:rsid w:val="00F6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2021-04-19T11:26:00Z</dcterms:created>
  <dcterms:modified xsi:type="dcterms:W3CDTF">2021-04-19T11:26:00Z</dcterms:modified>
</cp:coreProperties>
</file>