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3356B6">
        <w:rPr>
          <w:b/>
        </w:rPr>
        <w:t>4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776C96">
        <w:t>23.0</w:t>
      </w:r>
      <w:r w:rsidR="003356B6">
        <w:t>9</w:t>
      </w:r>
      <w:r w:rsidR="000A0399">
        <w:t>.2019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9D7466" w:rsidRPr="009D7466" w:rsidRDefault="009D7466" w:rsidP="009D7466">
            <w:pPr>
              <w:pStyle w:val="a7"/>
              <w:numPr>
                <w:ilvl w:val="0"/>
                <w:numId w:val="11"/>
              </w:numPr>
              <w:jc w:val="both"/>
            </w:pPr>
            <w:r w:rsidRPr="009D7466"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3356B6" w:rsidRPr="000A0399" w:rsidRDefault="003356B6" w:rsidP="003356B6">
            <w:pPr>
              <w:pStyle w:val="a7"/>
              <w:numPr>
                <w:ilvl w:val="0"/>
                <w:numId w:val="11"/>
              </w:numPr>
              <w:tabs>
                <w:tab w:val="left" w:pos="4200"/>
              </w:tabs>
              <w:rPr>
                <w:b/>
              </w:rPr>
            </w:pPr>
            <w:r>
              <w:t>Сулим Ирина Андреевна</w:t>
            </w:r>
          </w:p>
          <w:p w:rsidR="003356B6" w:rsidRPr="00947AA1" w:rsidRDefault="003356B6" w:rsidP="003356B6">
            <w:pPr>
              <w:tabs>
                <w:tab w:val="left" w:pos="4200"/>
              </w:tabs>
              <w:ind w:left="360"/>
            </w:pPr>
          </w:p>
          <w:p w:rsidR="00952D3C" w:rsidRDefault="00952D3C" w:rsidP="00952D3C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Присутствовали:</w:t>
            </w:r>
          </w:p>
          <w:p w:rsidR="00952D3C" w:rsidRDefault="00952D3C" w:rsidP="00952D3C">
            <w:pPr>
              <w:tabs>
                <w:tab w:val="left" w:pos="4200"/>
              </w:tabs>
            </w:pPr>
            <w:r>
              <w:t>Мазанков А.В. – Первый заместитель Главы администрации ЛМР.</w:t>
            </w:r>
          </w:p>
          <w:p w:rsidR="009D7466" w:rsidRPr="009D7466" w:rsidRDefault="009D7466" w:rsidP="003356B6">
            <w:pPr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52D3C" w:rsidRPr="009D7466" w:rsidRDefault="00952D3C" w:rsidP="00952D3C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952D3C" w:rsidRDefault="00952D3C" w:rsidP="00952D3C">
      <w:pPr>
        <w:jc w:val="center"/>
        <w:rPr>
          <w:b/>
        </w:rPr>
      </w:pPr>
    </w:p>
    <w:p w:rsidR="00952D3C" w:rsidRPr="009D7466" w:rsidRDefault="00952D3C" w:rsidP="00952D3C">
      <w:pPr>
        <w:jc w:val="both"/>
      </w:pPr>
      <w:r>
        <w:t xml:space="preserve">1.    </w:t>
      </w:r>
      <w:r w:rsidRPr="009D7466">
        <w:t xml:space="preserve">О </w:t>
      </w:r>
      <w:r>
        <w:t xml:space="preserve">доведении информации до </w:t>
      </w:r>
      <w:proofErr w:type="spellStart"/>
      <w:r>
        <w:t>СМиСП</w:t>
      </w:r>
      <w:proofErr w:type="spellEnd"/>
      <w:r>
        <w:t xml:space="preserve"> </w:t>
      </w:r>
      <w:r w:rsidR="00FE3503">
        <w:t xml:space="preserve">о </w:t>
      </w:r>
      <w:r>
        <w:t>трудоустройстве и регистрации ИП.</w:t>
      </w:r>
    </w:p>
    <w:p w:rsidR="00952D3C" w:rsidRDefault="00952D3C" w:rsidP="00952D3C">
      <w:pPr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И.В.. – заведующий отделом  экономики Администрации ЛМР, секретарь Совета.</w:t>
      </w:r>
    </w:p>
    <w:p w:rsidR="00952D3C" w:rsidRPr="003356B6" w:rsidRDefault="00952D3C" w:rsidP="00952D3C">
      <w:pPr>
        <w:jc w:val="both"/>
      </w:pPr>
      <w:r w:rsidRPr="003356B6">
        <w:t xml:space="preserve">2. </w:t>
      </w:r>
      <w:r>
        <w:t xml:space="preserve"> Разное.</w:t>
      </w:r>
    </w:p>
    <w:p w:rsidR="00952D3C" w:rsidRDefault="00952D3C" w:rsidP="00952D3C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По первому вопросу Соколова И.В.</w:t>
      </w:r>
      <w:r w:rsidRPr="00947AA1">
        <w:rPr>
          <w:szCs w:val="28"/>
        </w:rPr>
        <w:t xml:space="preserve"> довела информацию </w:t>
      </w:r>
      <w:r>
        <w:rPr>
          <w:szCs w:val="28"/>
        </w:rPr>
        <w:t xml:space="preserve">о том, что за истекший период 2019 года были проведены 7 заседаний межведомственной комиссии по налогам и сборам, из них </w:t>
      </w:r>
      <w:r w:rsidR="00FE3503">
        <w:rPr>
          <w:szCs w:val="28"/>
        </w:rPr>
        <w:t>5</w:t>
      </w:r>
      <w:r>
        <w:rPr>
          <w:szCs w:val="28"/>
        </w:rPr>
        <w:t xml:space="preserve"> заседаний по вопросам трудоустройства и 2 по уплате налогов.</w:t>
      </w:r>
    </w:p>
    <w:p w:rsidR="00952D3C" w:rsidRDefault="00952D3C" w:rsidP="00952D3C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В результате работы комиссии выявлены работодатели, которые допускают в работе лиц, без официального трудоустройства. Данным работодателям вынесены предупреждения о недопустимости данных нарушений, так же предоставлена информация об административном наказании за данные нарушения.  Некоторые индивидуальные предприниматели заключают трудовые договоры, а некоторые не обращают на это внимания. Так же есть информация, что некоторые физические лица оказывают услуги на дому (СТО) не  регистрируясь ИП.</w:t>
      </w:r>
    </w:p>
    <w:p w:rsidR="00952D3C" w:rsidRPr="00D21098" w:rsidRDefault="00952D3C" w:rsidP="00952D3C">
      <w:pPr>
        <w:ind w:firstLine="567"/>
        <w:jc w:val="both"/>
      </w:pPr>
      <w:r w:rsidRPr="007471CF">
        <w:rPr>
          <w:b/>
          <w:u w:val="single"/>
        </w:rPr>
        <w:t>Решили:</w:t>
      </w:r>
      <w:r w:rsidRPr="007471CF">
        <w:rPr>
          <w:b/>
        </w:rPr>
        <w:t xml:space="preserve">  </w:t>
      </w:r>
      <w:r>
        <w:t>Информацию принять к сведению</w:t>
      </w:r>
      <w:r w:rsidRPr="000A0399">
        <w:t>.</w:t>
      </w:r>
      <w:r>
        <w:t xml:space="preserve"> Обратиться в прокуратуру за разъяснениями и принятием мер к данным категориям.</w:t>
      </w:r>
    </w:p>
    <w:p w:rsidR="00952D3C" w:rsidRDefault="00952D3C" w:rsidP="00952D3C">
      <w:pPr>
        <w:ind w:firstLine="567"/>
        <w:jc w:val="both"/>
      </w:pPr>
      <w:r w:rsidRPr="00952D3C">
        <w:rPr>
          <w:b/>
        </w:rPr>
        <w:t>По второму вопросу</w:t>
      </w:r>
      <w:r>
        <w:t xml:space="preserve"> индивидуальные предприниматели предложили пересмотреть организацию рынка - перенести часть рынка на территорию за магазином Ярославич и </w:t>
      </w:r>
      <w:proofErr w:type="gramStart"/>
      <w:r>
        <w:t>переговорить с администрацией городского поселения Любим</w:t>
      </w:r>
      <w:proofErr w:type="gramEnd"/>
      <w:r>
        <w:t xml:space="preserve"> по расчету ставки за место (включается ли в сумму «</w:t>
      </w:r>
      <w:proofErr w:type="spellStart"/>
      <w:r>
        <w:t>местового</w:t>
      </w:r>
      <w:proofErr w:type="spellEnd"/>
      <w:r>
        <w:t>» – стоянка автомашины?). Так же озвучен вопрос по стоянке автомашин на дороге возле здания ИП Голубева С.Б.(</w:t>
      </w:r>
      <w:proofErr w:type="spellStart"/>
      <w:r>
        <w:t>ул</w:t>
      </w:r>
      <w:proofErr w:type="gramStart"/>
      <w:r>
        <w:t>.В</w:t>
      </w:r>
      <w:proofErr w:type="gramEnd"/>
      <w:r>
        <w:t>оронина</w:t>
      </w:r>
      <w:proofErr w:type="spellEnd"/>
      <w:r>
        <w:t>, д.3)</w:t>
      </w:r>
      <w:r w:rsidR="00FE3503">
        <w:t>.</w:t>
      </w:r>
      <w:bookmarkStart w:id="0" w:name="_GoBack"/>
      <w:bookmarkEnd w:id="0"/>
    </w:p>
    <w:p w:rsidR="00952D3C" w:rsidRDefault="00952D3C" w:rsidP="00952D3C">
      <w:pPr>
        <w:ind w:firstLine="567"/>
        <w:jc w:val="both"/>
      </w:pPr>
      <w:r w:rsidRPr="00952D3C">
        <w:rPr>
          <w:b/>
          <w:u w:val="single"/>
        </w:rPr>
        <w:t>Решили:</w:t>
      </w:r>
      <w:r>
        <w:t xml:space="preserve"> Обратиться в администрацию городского поселения и ИП Голубеву С.Б. за разъяснениями.</w:t>
      </w:r>
    </w:p>
    <w:p w:rsidR="00952D3C" w:rsidRDefault="00952D3C" w:rsidP="00952D3C">
      <w:pPr>
        <w:ind w:firstLine="567"/>
        <w:jc w:val="both"/>
      </w:pPr>
      <w:r>
        <w:t xml:space="preserve">Так же поступило предложение обратиться в МРИ ФНС по Ярославской области с предложением прикрепления Любимского района к Заволжской налоговой инспекции, т.к. очень неудобно с момента закрытия офиса в </w:t>
      </w:r>
      <w:proofErr w:type="spellStart"/>
      <w:r>
        <w:t>г</w:t>
      </w:r>
      <w:proofErr w:type="gramStart"/>
      <w:r>
        <w:t>.Л</w:t>
      </w:r>
      <w:proofErr w:type="gramEnd"/>
      <w:r>
        <w:t>юбиме</w:t>
      </w:r>
      <w:proofErr w:type="spellEnd"/>
      <w:r>
        <w:t xml:space="preserve"> всему населению ездить в </w:t>
      </w:r>
      <w:proofErr w:type="spellStart"/>
      <w:r>
        <w:t>г.Тутаев</w:t>
      </w:r>
      <w:proofErr w:type="spellEnd"/>
      <w:r>
        <w:t xml:space="preserve">, т.к. МФЦ нет возможности работать за налоговую службу. </w:t>
      </w:r>
      <w:proofErr w:type="gramStart"/>
      <w:r>
        <w:t>(Например,  когда необходимы оригиналы справок для предоставления в какие-либо органы.</w:t>
      </w:r>
      <w:proofErr w:type="gramEnd"/>
      <w:r>
        <w:t xml:space="preserve"> </w:t>
      </w:r>
      <w:proofErr w:type="gramStart"/>
      <w:r>
        <w:t>С момента направления запроса до момента получения справок проходит около месяца, либо нужно ехать в Тутаев.)</w:t>
      </w:r>
      <w:proofErr w:type="gramEnd"/>
    </w:p>
    <w:p w:rsidR="00FE007E" w:rsidRPr="00FE007E" w:rsidRDefault="00952D3C" w:rsidP="00952D3C">
      <w:pPr>
        <w:pStyle w:val="a3"/>
        <w:rPr>
          <w:b w:val="0"/>
        </w:rPr>
      </w:pPr>
      <w:r>
        <w:rPr>
          <w:szCs w:val="28"/>
        </w:rPr>
        <w:t xml:space="preserve">            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</w:t>
      </w:r>
      <w:r w:rsidR="00952D3C">
        <w:t xml:space="preserve">           </w:t>
      </w:r>
      <w:r w:rsidRPr="00FE007E">
        <w:t xml:space="preserve">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174F65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="00952D3C">
        <w:t xml:space="preserve">                    </w:t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174F65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9"/>
  </w:num>
  <w:num w:numId="4">
    <w:abstractNumId w:val="10"/>
  </w:num>
  <w:num w:numId="5">
    <w:abstractNumId w:val="33"/>
  </w:num>
  <w:num w:numId="6">
    <w:abstractNumId w:val="17"/>
  </w:num>
  <w:num w:numId="7">
    <w:abstractNumId w:val="12"/>
  </w:num>
  <w:num w:numId="8">
    <w:abstractNumId w:val="31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25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28"/>
  </w:num>
  <w:num w:numId="19">
    <w:abstractNumId w:val="34"/>
  </w:num>
  <w:num w:numId="20">
    <w:abstractNumId w:val="19"/>
  </w:num>
  <w:num w:numId="21">
    <w:abstractNumId w:val="8"/>
  </w:num>
  <w:num w:numId="22">
    <w:abstractNumId w:val="24"/>
  </w:num>
  <w:num w:numId="23">
    <w:abstractNumId w:val="9"/>
  </w:num>
  <w:num w:numId="24">
    <w:abstractNumId w:val="30"/>
  </w:num>
  <w:num w:numId="25">
    <w:abstractNumId w:val="1"/>
  </w:num>
  <w:num w:numId="26">
    <w:abstractNumId w:val="23"/>
  </w:num>
  <w:num w:numId="27">
    <w:abstractNumId w:val="4"/>
  </w:num>
  <w:num w:numId="28">
    <w:abstractNumId w:val="27"/>
  </w:num>
  <w:num w:numId="29">
    <w:abstractNumId w:val="3"/>
  </w:num>
  <w:num w:numId="30">
    <w:abstractNumId w:val="35"/>
  </w:num>
  <w:num w:numId="31">
    <w:abstractNumId w:val="13"/>
  </w:num>
  <w:num w:numId="32">
    <w:abstractNumId w:val="2"/>
  </w:num>
  <w:num w:numId="33">
    <w:abstractNumId w:val="16"/>
  </w:num>
  <w:num w:numId="34">
    <w:abstractNumId w:val="32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6738"/>
    <w:rsid w:val="000D75CA"/>
    <w:rsid w:val="000F3D4C"/>
    <w:rsid w:val="000F5D69"/>
    <w:rsid w:val="000F7CC2"/>
    <w:rsid w:val="00120F69"/>
    <w:rsid w:val="00124FEE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56B6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EAF"/>
    <w:rsid w:val="0060293D"/>
    <w:rsid w:val="00611A40"/>
    <w:rsid w:val="00624C23"/>
    <w:rsid w:val="00670482"/>
    <w:rsid w:val="006717FE"/>
    <w:rsid w:val="00677D3F"/>
    <w:rsid w:val="006D4587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76C96"/>
    <w:rsid w:val="00781051"/>
    <w:rsid w:val="007918DB"/>
    <w:rsid w:val="00792C75"/>
    <w:rsid w:val="00793C59"/>
    <w:rsid w:val="00797E59"/>
    <w:rsid w:val="007C19FC"/>
    <w:rsid w:val="007E0EC7"/>
    <w:rsid w:val="00833309"/>
    <w:rsid w:val="00833395"/>
    <w:rsid w:val="00837D59"/>
    <w:rsid w:val="00845C0C"/>
    <w:rsid w:val="00884BD1"/>
    <w:rsid w:val="008A1D6C"/>
    <w:rsid w:val="008C133D"/>
    <w:rsid w:val="008D6C2D"/>
    <w:rsid w:val="00935A87"/>
    <w:rsid w:val="00947175"/>
    <w:rsid w:val="00947AA1"/>
    <w:rsid w:val="00952D3C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A6A"/>
    <w:rsid w:val="00BD4EC8"/>
    <w:rsid w:val="00BE690A"/>
    <w:rsid w:val="00BF0A9F"/>
    <w:rsid w:val="00C1208D"/>
    <w:rsid w:val="00C21D84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3503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4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4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3</cp:revision>
  <cp:lastPrinted>2019-10-15T11:47:00Z</cp:lastPrinted>
  <dcterms:created xsi:type="dcterms:W3CDTF">2019-10-10T12:36:00Z</dcterms:created>
  <dcterms:modified xsi:type="dcterms:W3CDTF">2019-10-15T11:47:00Z</dcterms:modified>
</cp:coreProperties>
</file>