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="004329A8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D31087" w:rsidRDefault="00D31087" w:rsidP="00D31087">
      <w:pPr>
        <w:pStyle w:val="1"/>
      </w:pPr>
      <w:r>
        <w:t>Отделение ПФР по Ярославской области информирует</w:t>
      </w:r>
    </w:p>
    <w:p w:rsidR="00D31087" w:rsidRDefault="00D31087" w:rsidP="00D31087">
      <w:pPr>
        <w:spacing w:after="40"/>
      </w:pPr>
      <w:r>
        <w:t>Приказом Минтруда России от 17.09.2020 № 618н внесены изменения в форму «Сведения о трудовой деятельност</w:t>
      </w:r>
      <w:bookmarkStart w:id="0" w:name="_GoBack"/>
      <w:bookmarkEnd w:id="0"/>
      <w:r>
        <w:t>и, предоставляемые из информационных ресурсов Пенсионного фонда Российской Федерации (СТД-ПФР)», которыми предусмотрено формирование в СТД-ПФР нового раздела «Сведения о трудовой деятельности зарегистрированного лица за периоды до 31 декабря 2019 года».</w:t>
      </w:r>
    </w:p>
    <w:p w:rsidR="00D31087" w:rsidRDefault="00D31087" w:rsidP="00D31087">
      <w:pPr>
        <w:spacing w:after="40"/>
      </w:pPr>
      <w:r>
        <w:t>Таким образом, выписка по форме СТД-ПФР стала содержать два раздела:</w:t>
      </w:r>
    </w:p>
    <w:p w:rsidR="00D31087" w:rsidRDefault="00D31087" w:rsidP="00D31087">
      <w:pPr>
        <w:spacing w:after="40"/>
      </w:pPr>
      <w:r>
        <w:t>- первый - со сведениями зарегистрированного лица после 1 января 2020 года, формируемый на основании представленных работодателями в ПФР сведений о трудовой деятельности (форма СЗВ-ТД) в случаях приёма на работу, переводов на другую постоянную работу и увольнения, подачи зарегистрированными лицами заявлений о выборе способа ведения трудовой книжки,</w:t>
      </w:r>
    </w:p>
    <w:p w:rsidR="00D31087" w:rsidRDefault="00D31087" w:rsidP="00D31087">
      <w:pPr>
        <w:spacing w:after="40"/>
      </w:pPr>
      <w:r>
        <w:t>- второй - новый раздел со сведениями о периодах работы зарегистрированного лица до 31 декабря 2019 года включительно, формируемый на основании сведений индивидуального (персонифицированного) учёта, представленных его страхователями и учтённых на индивидуальном лицевом счёте с целью формирования пенсионных прав зарегистрированного лица.</w:t>
      </w:r>
    </w:p>
    <w:p w:rsidR="00D31087" w:rsidRDefault="00D31087" w:rsidP="00D31087">
      <w:pPr>
        <w:spacing w:after="40"/>
      </w:pPr>
      <w:r>
        <w:t>Новый раздел включает две графы: «Работодатель (наименование), регистрационный номер в ПФР (при наличии)» и «Периоды работы».</w:t>
      </w:r>
    </w:p>
    <w:p w:rsidR="00D31087" w:rsidRDefault="00D31087" w:rsidP="00D31087">
      <w:pPr>
        <w:spacing w:after="40"/>
      </w:pPr>
      <w:r>
        <w:t>В графе «Работодатель (наименование), регистрационный номер в ПФР (при наличии)» указывается наименование страхователя, представившего сведения индивидуального (персонифицированного) учёта, его регистрационный номер в ПФР (при наличии).</w:t>
      </w:r>
    </w:p>
    <w:p w:rsidR="00D31087" w:rsidRDefault="00D31087" w:rsidP="00D31087">
      <w:pPr>
        <w:spacing w:after="40"/>
      </w:pPr>
      <w:proofErr w:type="gramStart"/>
      <w:r>
        <w:t>В графе «Периоды работы» указываются периоды трудовой деятельности зарегистрированного лица до 31 декабря 2019 года включительно, учтённые на его индивидуальном лицевом счёте, в том числе периоды трудовой деятельности до регистрации лица в системе индивидуального (персонифицированного) учёта, в случае представления его страхователем сведений по форме СЗВ-К (о трудовом стаже застрахованного лица за период до регистрации в системе обязательного пенсионного страхования).</w:t>
      </w:r>
      <w:proofErr w:type="gramEnd"/>
    </w:p>
    <w:p w:rsidR="00D31087" w:rsidRDefault="00D31087" w:rsidP="00D31087">
      <w:pPr>
        <w:spacing w:after="40"/>
      </w:pPr>
      <w:proofErr w:type="gramStart"/>
      <w:r>
        <w:t>Раздел «Сведения о трудовой деятельности зарегистрированного лица за периоды до 31 декабря 2019 года» не содержит сведений о приёме, переводе, увольнении, трудовой функции, структурном подразделении и данных документа, подтверждающего оформление (прекращение) трудовых отношений, по причине их отсутствия в сведениях, представляемых страхователем по формам отличным от СЗВ-ТД, и соответственно в лицевом счёте зарегистрированного лица.</w:t>
      </w:r>
      <w:proofErr w:type="gramEnd"/>
    </w:p>
    <w:p w:rsidR="00C96A80" w:rsidRDefault="00D31087" w:rsidP="00D31087">
      <w:pPr>
        <w:spacing w:after="40"/>
      </w:pPr>
      <w:r>
        <w:t>Обновлённую выписку по форме СТД-ПФР можно получить в Личном кабинете гражданина на официальном сайте ПФР, на Едином портале государственных и муниципальных услуг (функций), в МФЦ, а также обратившись в территориальный орган ПФР.</w:t>
      </w:r>
    </w:p>
    <w:p w:rsidR="00A50FDA" w:rsidRDefault="00A50FDA" w:rsidP="00A50FDA">
      <w:pPr>
        <w:spacing w:before="240" w:after="0"/>
        <w:jc w:val="right"/>
      </w:pPr>
      <w:r>
        <w:t>Пресс-служба Отделения ПФР</w:t>
      </w:r>
    </w:p>
    <w:p w:rsidR="00054A28" w:rsidRPr="00054A28" w:rsidRDefault="00A50FDA" w:rsidP="00A50FDA">
      <w:pPr>
        <w:spacing w:after="0"/>
        <w:jc w:val="right"/>
        <w:rPr>
          <w:b/>
        </w:rPr>
      </w:pPr>
      <w:r>
        <w:t>по Ярославской области</w:t>
      </w:r>
    </w:p>
    <w:sectPr w:rsidR="00054A28" w:rsidRPr="00054A28" w:rsidSect="004C4AFA">
      <w:pgSz w:w="11906" w:h="16838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A5793"/>
    <w:multiLevelType w:val="hybridMultilevel"/>
    <w:tmpl w:val="D49A9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5E64C1"/>
    <w:multiLevelType w:val="hybridMultilevel"/>
    <w:tmpl w:val="17380DEC"/>
    <w:lvl w:ilvl="0" w:tplc="160069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8682438"/>
    <w:multiLevelType w:val="hybridMultilevel"/>
    <w:tmpl w:val="84DEDA9C"/>
    <w:lvl w:ilvl="0" w:tplc="16006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23"/>
  </w:num>
  <w:num w:numId="5">
    <w:abstractNumId w:val="12"/>
  </w:num>
  <w:num w:numId="6">
    <w:abstractNumId w:val="11"/>
  </w:num>
  <w:num w:numId="7">
    <w:abstractNumId w:val="16"/>
  </w:num>
  <w:num w:numId="8">
    <w:abstractNumId w:val="1"/>
  </w:num>
  <w:num w:numId="9">
    <w:abstractNumId w:val="6"/>
  </w:num>
  <w:num w:numId="10">
    <w:abstractNumId w:val="18"/>
  </w:num>
  <w:num w:numId="11">
    <w:abstractNumId w:val="19"/>
  </w:num>
  <w:num w:numId="12">
    <w:abstractNumId w:val="10"/>
  </w:num>
  <w:num w:numId="13">
    <w:abstractNumId w:val="14"/>
  </w:num>
  <w:num w:numId="14">
    <w:abstractNumId w:val="3"/>
  </w:num>
  <w:num w:numId="15">
    <w:abstractNumId w:val="8"/>
  </w:num>
  <w:num w:numId="16">
    <w:abstractNumId w:val="9"/>
  </w:num>
  <w:num w:numId="17">
    <w:abstractNumId w:val="2"/>
  </w:num>
  <w:num w:numId="18">
    <w:abstractNumId w:val="21"/>
  </w:num>
  <w:num w:numId="19">
    <w:abstractNumId w:val="15"/>
  </w:num>
  <w:num w:numId="20">
    <w:abstractNumId w:val="5"/>
  </w:num>
  <w:num w:numId="21">
    <w:abstractNumId w:val="22"/>
  </w:num>
  <w:num w:numId="22">
    <w:abstractNumId w:val="20"/>
  </w:num>
  <w:num w:numId="23">
    <w:abstractNumId w:val="1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445FE"/>
    <w:rsid w:val="00054A28"/>
    <w:rsid w:val="00065868"/>
    <w:rsid w:val="000B5F6F"/>
    <w:rsid w:val="000C32BC"/>
    <w:rsid w:val="00111B7A"/>
    <w:rsid w:val="00122242"/>
    <w:rsid w:val="00122949"/>
    <w:rsid w:val="0012425A"/>
    <w:rsid w:val="0015259A"/>
    <w:rsid w:val="00157342"/>
    <w:rsid w:val="00163C4F"/>
    <w:rsid w:val="00164C47"/>
    <w:rsid w:val="00166779"/>
    <w:rsid w:val="00167A92"/>
    <w:rsid w:val="001749A2"/>
    <w:rsid w:val="00190C5A"/>
    <w:rsid w:val="001B218B"/>
    <w:rsid w:val="001B4527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026C"/>
    <w:rsid w:val="0025275D"/>
    <w:rsid w:val="0027590F"/>
    <w:rsid w:val="002B3861"/>
    <w:rsid w:val="002D0E1F"/>
    <w:rsid w:val="002E062C"/>
    <w:rsid w:val="00336914"/>
    <w:rsid w:val="0034193D"/>
    <w:rsid w:val="003424E3"/>
    <w:rsid w:val="00355D0D"/>
    <w:rsid w:val="00357389"/>
    <w:rsid w:val="00390CED"/>
    <w:rsid w:val="003964B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329A8"/>
    <w:rsid w:val="00441DC2"/>
    <w:rsid w:val="0045545D"/>
    <w:rsid w:val="00485F04"/>
    <w:rsid w:val="00485FDD"/>
    <w:rsid w:val="004910ED"/>
    <w:rsid w:val="004A4521"/>
    <w:rsid w:val="004B3E72"/>
    <w:rsid w:val="004C4AFA"/>
    <w:rsid w:val="004D3567"/>
    <w:rsid w:val="00506DDE"/>
    <w:rsid w:val="00522513"/>
    <w:rsid w:val="0055543A"/>
    <w:rsid w:val="005630CF"/>
    <w:rsid w:val="005A5CBB"/>
    <w:rsid w:val="005C698D"/>
    <w:rsid w:val="005D6592"/>
    <w:rsid w:val="005E1F66"/>
    <w:rsid w:val="005E451A"/>
    <w:rsid w:val="005F59EE"/>
    <w:rsid w:val="006144FB"/>
    <w:rsid w:val="00614B61"/>
    <w:rsid w:val="006158BA"/>
    <w:rsid w:val="0062158E"/>
    <w:rsid w:val="00632F08"/>
    <w:rsid w:val="00637C72"/>
    <w:rsid w:val="006438A5"/>
    <w:rsid w:val="006654B4"/>
    <w:rsid w:val="006724D3"/>
    <w:rsid w:val="00692997"/>
    <w:rsid w:val="006A4F5E"/>
    <w:rsid w:val="006A5C43"/>
    <w:rsid w:val="006B18CB"/>
    <w:rsid w:val="006C185A"/>
    <w:rsid w:val="006C296F"/>
    <w:rsid w:val="006D1898"/>
    <w:rsid w:val="006E0FC8"/>
    <w:rsid w:val="00720CD8"/>
    <w:rsid w:val="00721F76"/>
    <w:rsid w:val="00764A78"/>
    <w:rsid w:val="0079092D"/>
    <w:rsid w:val="007A1EDE"/>
    <w:rsid w:val="007A305D"/>
    <w:rsid w:val="007E5313"/>
    <w:rsid w:val="0080391B"/>
    <w:rsid w:val="00821377"/>
    <w:rsid w:val="0083512B"/>
    <w:rsid w:val="00842B58"/>
    <w:rsid w:val="00844587"/>
    <w:rsid w:val="00860800"/>
    <w:rsid w:val="00865AC6"/>
    <w:rsid w:val="00885A7D"/>
    <w:rsid w:val="008A46CA"/>
    <w:rsid w:val="008B564A"/>
    <w:rsid w:val="008C0DB5"/>
    <w:rsid w:val="008C1E83"/>
    <w:rsid w:val="008C281C"/>
    <w:rsid w:val="008C388C"/>
    <w:rsid w:val="008C6EB2"/>
    <w:rsid w:val="008F2CBA"/>
    <w:rsid w:val="00915683"/>
    <w:rsid w:val="00936F3C"/>
    <w:rsid w:val="0094149F"/>
    <w:rsid w:val="00970049"/>
    <w:rsid w:val="00972882"/>
    <w:rsid w:val="00974109"/>
    <w:rsid w:val="00985975"/>
    <w:rsid w:val="00986E51"/>
    <w:rsid w:val="009B1FF1"/>
    <w:rsid w:val="009B2648"/>
    <w:rsid w:val="009C3BAE"/>
    <w:rsid w:val="009C4297"/>
    <w:rsid w:val="009C45F2"/>
    <w:rsid w:val="009C7CE7"/>
    <w:rsid w:val="009D47C3"/>
    <w:rsid w:val="009D7425"/>
    <w:rsid w:val="009E11AD"/>
    <w:rsid w:val="009E3114"/>
    <w:rsid w:val="009F02D6"/>
    <w:rsid w:val="00A104FC"/>
    <w:rsid w:val="00A22E88"/>
    <w:rsid w:val="00A239CA"/>
    <w:rsid w:val="00A31975"/>
    <w:rsid w:val="00A50FDA"/>
    <w:rsid w:val="00A5555E"/>
    <w:rsid w:val="00A6132C"/>
    <w:rsid w:val="00A6135F"/>
    <w:rsid w:val="00A61F57"/>
    <w:rsid w:val="00A725F2"/>
    <w:rsid w:val="00A82B24"/>
    <w:rsid w:val="00A9345F"/>
    <w:rsid w:val="00AB5AE0"/>
    <w:rsid w:val="00AC28DF"/>
    <w:rsid w:val="00AD3D0D"/>
    <w:rsid w:val="00AF663B"/>
    <w:rsid w:val="00B035B2"/>
    <w:rsid w:val="00B13FB2"/>
    <w:rsid w:val="00B41EC0"/>
    <w:rsid w:val="00B509A8"/>
    <w:rsid w:val="00B8444E"/>
    <w:rsid w:val="00BB74D6"/>
    <w:rsid w:val="00BC3436"/>
    <w:rsid w:val="00BC426B"/>
    <w:rsid w:val="00BE0AC4"/>
    <w:rsid w:val="00BE1BC4"/>
    <w:rsid w:val="00BF5DD0"/>
    <w:rsid w:val="00BF6078"/>
    <w:rsid w:val="00C02E90"/>
    <w:rsid w:val="00C11BAD"/>
    <w:rsid w:val="00C14C3B"/>
    <w:rsid w:val="00C166A3"/>
    <w:rsid w:val="00C21193"/>
    <w:rsid w:val="00C31380"/>
    <w:rsid w:val="00C36DC7"/>
    <w:rsid w:val="00C46430"/>
    <w:rsid w:val="00C6510C"/>
    <w:rsid w:val="00C67A1E"/>
    <w:rsid w:val="00C84199"/>
    <w:rsid w:val="00C841CA"/>
    <w:rsid w:val="00C902DD"/>
    <w:rsid w:val="00C94177"/>
    <w:rsid w:val="00C96A80"/>
    <w:rsid w:val="00CA2A6B"/>
    <w:rsid w:val="00CC48E0"/>
    <w:rsid w:val="00CD3860"/>
    <w:rsid w:val="00CF0B6A"/>
    <w:rsid w:val="00D110E4"/>
    <w:rsid w:val="00D131F7"/>
    <w:rsid w:val="00D15D6B"/>
    <w:rsid w:val="00D31087"/>
    <w:rsid w:val="00D311DE"/>
    <w:rsid w:val="00D42DA4"/>
    <w:rsid w:val="00D43F0B"/>
    <w:rsid w:val="00D44E00"/>
    <w:rsid w:val="00D60F3B"/>
    <w:rsid w:val="00D67EA3"/>
    <w:rsid w:val="00D969E9"/>
    <w:rsid w:val="00DA74CD"/>
    <w:rsid w:val="00DB038B"/>
    <w:rsid w:val="00DB099B"/>
    <w:rsid w:val="00DD2E51"/>
    <w:rsid w:val="00DF075D"/>
    <w:rsid w:val="00E011AF"/>
    <w:rsid w:val="00E46B21"/>
    <w:rsid w:val="00E56A20"/>
    <w:rsid w:val="00EC0A97"/>
    <w:rsid w:val="00ED4FC0"/>
    <w:rsid w:val="00EF0B09"/>
    <w:rsid w:val="00F03620"/>
    <w:rsid w:val="00F1094C"/>
    <w:rsid w:val="00F52A87"/>
    <w:rsid w:val="00F53A4D"/>
    <w:rsid w:val="00F54053"/>
    <w:rsid w:val="00F8126F"/>
    <w:rsid w:val="00F840EC"/>
    <w:rsid w:val="00F877C0"/>
    <w:rsid w:val="00F90C74"/>
    <w:rsid w:val="00F9193E"/>
    <w:rsid w:val="00F93C1F"/>
    <w:rsid w:val="00F96861"/>
    <w:rsid w:val="00FA50F5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90F40-B159-4222-84A6-7C68E41C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2</cp:revision>
  <cp:lastPrinted>2020-09-17T07:28:00Z</cp:lastPrinted>
  <dcterms:created xsi:type="dcterms:W3CDTF">2021-01-19T06:28:00Z</dcterms:created>
  <dcterms:modified xsi:type="dcterms:W3CDTF">2021-01-19T06:28:00Z</dcterms:modified>
</cp:coreProperties>
</file>