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от  </w:t>
      </w:r>
      <w:r w:rsidR="0056079B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9933E4">
        <w:rPr>
          <w:rFonts w:ascii="Times New Roman" w:hAnsi="Times New Roman" w:cs="Times New Roman"/>
          <w:sz w:val="28"/>
          <w:szCs w:val="28"/>
        </w:rPr>
        <w:t xml:space="preserve">2018г. 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Pr="009933E4">
        <w:rPr>
          <w:rFonts w:ascii="Times New Roman" w:hAnsi="Times New Roman" w:cs="Times New Roman"/>
          <w:sz w:val="28"/>
          <w:szCs w:val="28"/>
        </w:rPr>
        <w:t>-</w:t>
      </w:r>
      <w:r w:rsidR="0056079B">
        <w:rPr>
          <w:rFonts w:ascii="Times New Roman" w:hAnsi="Times New Roman" w:cs="Times New Roman"/>
          <w:sz w:val="28"/>
          <w:szCs w:val="28"/>
        </w:rPr>
        <w:t>083</w:t>
      </w:r>
      <w:r w:rsidR="00F42548">
        <w:rPr>
          <w:rFonts w:ascii="Times New Roman" w:hAnsi="Times New Roman" w:cs="Times New Roman"/>
          <w:sz w:val="28"/>
          <w:szCs w:val="28"/>
        </w:rPr>
        <w:t>9</w:t>
      </w:r>
      <w:r w:rsidRPr="009933E4">
        <w:rPr>
          <w:rFonts w:ascii="Times New Roman" w:hAnsi="Times New Roman" w:cs="Times New Roman"/>
          <w:sz w:val="28"/>
          <w:szCs w:val="28"/>
        </w:rPr>
        <w:t xml:space="preserve">/18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на 2018-2020 годы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(Постановление от 30.01.2018 № 09-0208/18)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2018-2020 годы согласно приложению.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0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0CB4">
        <w:rPr>
          <w:rFonts w:ascii="Times New Roman" w:hAnsi="Times New Roman" w:cs="Times New Roman"/>
          <w:sz w:val="28"/>
          <w:szCs w:val="28"/>
        </w:rPr>
        <w:t xml:space="preserve"> Любимского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>В. Кошкин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A80CB4" w:rsidRP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079B">
        <w:rPr>
          <w:rFonts w:ascii="Times New Roman" w:hAnsi="Times New Roman" w:cs="Times New Roman"/>
          <w:sz w:val="24"/>
          <w:szCs w:val="24"/>
        </w:rPr>
        <w:t xml:space="preserve">28 сентября </w:t>
      </w:r>
      <w:r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56079B">
        <w:rPr>
          <w:rFonts w:ascii="Times New Roman" w:hAnsi="Times New Roman" w:cs="Times New Roman"/>
          <w:sz w:val="24"/>
          <w:szCs w:val="24"/>
        </w:rPr>
        <w:t>09-0838/18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B4" w:rsidRDefault="00112FF0" w:rsidP="00A80CB4">
      <w:pPr>
        <w:pStyle w:val="a3"/>
        <w:numPr>
          <w:ilvl w:val="0"/>
          <w:numId w:val="2"/>
        </w:numPr>
        <w:tabs>
          <w:tab w:val="left" w:pos="5475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CB4">
        <w:rPr>
          <w:rFonts w:ascii="Times New Roman" w:hAnsi="Times New Roman" w:cs="Times New Roman"/>
          <w:sz w:val="28"/>
          <w:szCs w:val="28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Всего: 30 231,602, в том числе: 2018г. – МБ-14 633,002; ОБ – 3 000, 000; 2019 г. – 8 448,600; 2020г. – 4 150,000.</w:t>
      </w:r>
    </w:p>
    <w:p w:rsidR="00A80CB4" w:rsidRPr="00112FF0" w:rsidRDefault="00112FF0" w:rsidP="00A80CB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FF0">
        <w:rPr>
          <w:rFonts w:ascii="Times New Roman" w:hAnsi="Times New Roman" w:cs="Times New Roman"/>
          <w:sz w:val="28"/>
          <w:szCs w:val="28"/>
        </w:rPr>
        <w:t>В разделе 6.</w:t>
      </w:r>
      <w:r w:rsidRPr="00112F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12FF0">
        <w:rPr>
          <w:rFonts w:ascii="Times New Roman" w:eastAsia="Times New Roman" w:hAnsi="Times New Roman"/>
          <w:sz w:val="28"/>
          <w:szCs w:val="28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</w:t>
      </w:r>
      <w:r w:rsidRPr="00112FF0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составляет </w:t>
      </w:r>
      <w:r w:rsidRPr="00112FF0">
        <w:rPr>
          <w:rFonts w:ascii="Times New Roman" w:hAnsi="Times New Roman"/>
          <w:sz w:val="28"/>
          <w:szCs w:val="28"/>
          <w:lang w:eastAsia="ar-SA"/>
        </w:rPr>
        <w:t>30 231,602</w:t>
      </w:r>
      <w:r w:rsidRPr="00112F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112FF0" w:rsidRDefault="00112FF0" w:rsidP="00A80CB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паспорте </w:t>
      </w:r>
      <w:r w:rsidR="00E51C7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«Муниципальная целевая программа</w:t>
      </w:r>
      <w:r w:rsidR="00E51C76">
        <w:rPr>
          <w:rFonts w:ascii="Times New Roman" w:hAnsi="Times New Roman" w:cs="Times New Roman"/>
          <w:sz w:val="28"/>
          <w:szCs w:val="28"/>
        </w:rPr>
        <w:t xml:space="preserve"> «Обеспечение функционирования органов местного самоуправления» на 2018-2020 годы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76" w:rsidRDefault="00E51C76" w:rsidP="00E51C7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подпрограммы из бюджета муниципального района, в том числе по годам реализации, тыс. </w:t>
      </w:r>
      <w:proofErr w:type="spellStart"/>
      <w:r w:rsidRPr="004734B8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читать в следующей редакции: Всего: 24 357,602, в том числе: 2018г. – 11 759,002; 2019г. – 8 448,600; 2020г. – 4 150, 000.</w:t>
      </w:r>
    </w:p>
    <w:p w:rsidR="00E51C76" w:rsidRPr="00E51C76" w:rsidRDefault="00E51C76" w:rsidP="00E51C7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разделе 5. «</w:t>
      </w:r>
      <w:r w:rsidRPr="00E51C76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Информация по финансовому обеспечению за счет всех источников финансирования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подпрограммы </w:t>
      </w:r>
      <w:r w:rsidRPr="00112FF0">
        <w:rPr>
          <w:rFonts w:ascii="Times New Roman" w:eastAsia="Times New Roman" w:hAnsi="Times New Roman"/>
          <w:sz w:val="28"/>
          <w:szCs w:val="28"/>
        </w:rPr>
        <w:t>читать в следующей редакции:</w:t>
      </w:r>
      <w:r w:rsidRPr="00112FF0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составляет </w:t>
      </w:r>
      <w:r w:rsidRPr="00112FF0">
        <w:rPr>
          <w:rFonts w:ascii="Times New Roman" w:hAnsi="Times New Roman"/>
          <w:sz w:val="28"/>
          <w:szCs w:val="28"/>
          <w:lang w:eastAsia="ar-SA"/>
        </w:rPr>
        <w:t>30 231,602</w:t>
      </w:r>
      <w:r w:rsidRPr="00112F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E51C76" w:rsidRPr="00112FF0" w:rsidRDefault="00E51C76" w:rsidP="00E51C7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«Перечень мероприятий муниципальной программы» изложить в следующей редакции:</w:t>
      </w:r>
    </w:p>
    <w:p w:rsidR="00E51C76" w:rsidRPr="00E51C76" w:rsidRDefault="00E51C76" w:rsidP="00E51C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1C76" w:rsidRPr="004734B8" w:rsidRDefault="00E51C76" w:rsidP="00E51C76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1C76" w:rsidSect="00A80CB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51C76" w:rsidRPr="00F77AF8" w:rsidRDefault="00E51C76" w:rsidP="00E51C76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E51C76" w:rsidRPr="00F77AF8" w:rsidRDefault="00E51C76" w:rsidP="00E51C76">
      <w:pPr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18"/>
        <w:gridCol w:w="2807"/>
        <w:gridCol w:w="33"/>
        <w:gridCol w:w="2650"/>
        <w:gridCol w:w="1727"/>
        <w:gridCol w:w="1162"/>
        <w:gridCol w:w="1276"/>
        <w:gridCol w:w="992"/>
        <w:gridCol w:w="850"/>
        <w:gridCol w:w="709"/>
        <w:gridCol w:w="567"/>
        <w:gridCol w:w="567"/>
        <w:gridCol w:w="1418"/>
      </w:tblGrid>
      <w:tr w:rsidR="00E51C76" w:rsidRPr="00F77AF8" w:rsidTr="004443C5">
        <w:trPr>
          <w:trHeight w:val="299"/>
        </w:trPr>
        <w:tc>
          <w:tcPr>
            <w:tcW w:w="518" w:type="dxa"/>
            <w:vMerge w:val="restart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N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п/п</w:t>
            </w:r>
          </w:p>
        </w:tc>
        <w:tc>
          <w:tcPr>
            <w:tcW w:w="2840" w:type="dxa"/>
            <w:gridSpan w:val="2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650" w:type="dxa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Результат</w:t>
            </w:r>
          </w:p>
        </w:tc>
        <w:tc>
          <w:tcPr>
            <w:tcW w:w="1727" w:type="dxa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Исполнители</w:t>
            </w:r>
          </w:p>
        </w:tc>
        <w:tc>
          <w:tcPr>
            <w:tcW w:w="1162" w:type="dxa"/>
            <w:vMerge w:val="restart"/>
          </w:tcPr>
          <w:p w:rsidR="00E51C76" w:rsidRPr="00F84581" w:rsidRDefault="00E51C76" w:rsidP="004443C5">
            <w:pPr>
              <w:ind w:left="-80" w:right="-11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Срок исполнения</w:t>
            </w:r>
          </w:p>
        </w:tc>
        <w:tc>
          <w:tcPr>
            <w:tcW w:w="4961" w:type="dxa"/>
            <w:gridSpan w:val="6"/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Объем финансирования (</w:t>
            </w:r>
            <w:proofErr w:type="spellStart"/>
            <w:r w:rsidRPr="00F84581">
              <w:rPr>
                <w:rFonts w:ascii="Times New Roman" w:hAnsi="Times New Roman"/>
              </w:rPr>
              <w:t>тыс.руб</w:t>
            </w:r>
            <w:proofErr w:type="spellEnd"/>
            <w:r w:rsidRPr="00F84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E51C76" w:rsidRPr="00F84581" w:rsidRDefault="00E51C76" w:rsidP="004443C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Взаимосвязь с показателями</w:t>
            </w:r>
          </w:p>
          <w:p w:rsidR="00E51C76" w:rsidRPr="00F84581" w:rsidRDefault="00E51C76" w:rsidP="004443C5">
            <w:pPr>
              <w:jc w:val="center"/>
              <w:rPr>
                <w:rFonts w:ascii="Times New Roman" w:hAnsi="Times New Roman"/>
                <w:b/>
              </w:rPr>
            </w:pPr>
            <w:r w:rsidRPr="00F84581">
              <w:rPr>
                <w:rFonts w:ascii="Times New Roman" w:hAnsi="Times New Roman"/>
              </w:rPr>
              <w:t>программы</w:t>
            </w:r>
          </w:p>
        </w:tc>
      </w:tr>
      <w:tr w:rsidR="00E51C76" w:rsidRPr="00F77AF8" w:rsidTr="004443C5">
        <w:trPr>
          <w:trHeight w:val="275"/>
        </w:trPr>
        <w:tc>
          <w:tcPr>
            <w:tcW w:w="518" w:type="dxa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0" w:type="dxa"/>
            <w:gridSpan w:val="2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0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7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</w:tr>
      <w:tr w:rsidR="00E51C76" w:rsidRPr="00F77AF8" w:rsidTr="004443C5">
        <w:trPr>
          <w:trHeight w:val="266"/>
        </w:trPr>
        <w:tc>
          <w:tcPr>
            <w:tcW w:w="518" w:type="dxa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0" w:type="dxa"/>
            <w:gridSpan w:val="2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0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7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74FE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4FE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4FE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b/>
                <w:color w:val="000000" w:themeColor="text1"/>
              </w:rPr>
              <w:t>подпрограмма «Обеспечение функционирования органов местного самоуправления» на 2018–2020 годы</w:t>
            </w: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84581">
              <w:rPr>
                <w:rFonts w:ascii="Times New Roman" w:hAnsi="Times New Roman"/>
                <w:b/>
                <w:i/>
                <w:color w:val="000000" w:themeColor="text1"/>
              </w:rPr>
              <w:t>Задача 1 -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840" w:type="dxa"/>
            <w:gridSpan w:val="2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 xml:space="preserve">Обеспечение деятельности МКУ «Комплексный центр ЛМР», в том числе ЕДДС </w:t>
            </w:r>
          </w:p>
        </w:tc>
        <w:tc>
          <w:tcPr>
            <w:tcW w:w="2650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 xml:space="preserve">Своевременная и в полном объеме оплата труда сотрудников; 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использование услуг связи, транспортных и коммунальных услуг, прочих услуг; надлежащее состояние имущества, в том числе уровень безопасности здания и сотрудников;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осуществление затрат по прочим расходам;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наличие необходимых основных средств, материальных запасов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МКУ «Комплексный центр ЛМР»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11 759</w:t>
            </w:r>
            <w:r w:rsidRPr="00F84581">
              <w:rPr>
                <w:rFonts w:ascii="Times New Roman" w:hAnsi="Times New Roman"/>
                <w:color w:val="000000" w:themeColor="text1"/>
              </w:rPr>
              <w:t>,002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8 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84581">
              <w:rPr>
                <w:rFonts w:ascii="Times New Roman" w:hAnsi="Times New Roman"/>
                <w:color w:val="000000" w:themeColor="text1"/>
              </w:rPr>
              <w:t>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84581">
              <w:rPr>
                <w:rFonts w:ascii="Times New Roman" w:hAnsi="Times New Roman"/>
                <w:color w:val="000000" w:themeColor="text1"/>
              </w:rPr>
              <w:t> 150,000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1C76" w:rsidRPr="00F77AF8" w:rsidTr="004443C5">
        <w:tc>
          <w:tcPr>
            <w:tcW w:w="3358" w:type="dxa"/>
            <w:gridSpan w:val="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2650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ind w:left="-89" w:right="-12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11 759,002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8 448,600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4 150,00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/>
              </w:rPr>
              <w:t>Подпрограмма «Управление муниципальным имуществом»</w:t>
            </w:r>
          </w:p>
        </w:tc>
      </w:tr>
      <w:tr w:rsidR="00E51C76" w:rsidRPr="00F77AF8" w:rsidTr="004443C5">
        <w:tc>
          <w:tcPr>
            <w:tcW w:w="15276" w:type="dxa"/>
            <w:gridSpan w:val="13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 1</w:t>
            </w:r>
            <w:r w:rsidRPr="00F84581">
              <w:rPr>
                <w:rFonts w:ascii="Times New Roman" w:hAnsi="Times New Roman"/>
                <w:b/>
                <w:i/>
              </w:rPr>
              <w:t>.  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  <w:bCs/>
              </w:rPr>
              <w:t>Инвентаризация муниципального имущества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Оформление собственности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F84581">
              <w:rPr>
                <w:rFonts w:ascii="Times New Roman" w:hAnsi="Times New Roman"/>
                <w:bCs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Заключение договоров аренды; приватизация имущества в соответствии с планом приватизации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F84581">
              <w:rPr>
                <w:rFonts w:ascii="Times New Roman" w:hAnsi="Times New Roman"/>
              </w:rPr>
              <w:t>.3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F84581">
              <w:rPr>
                <w:rFonts w:ascii="Times New Roman" w:hAnsi="Times New Roman"/>
                <w:bCs/>
              </w:rPr>
              <w:t>Межевание земельных участков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Оформление собственности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Задача 2</w:t>
            </w:r>
            <w:r w:rsidRPr="00F84581">
              <w:rPr>
                <w:rFonts w:ascii="Times New Roman" w:hAnsi="Times New Roman"/>
                <w:b/>
                <w:bCs/>
                <w:i/>
              </w:rPr>
              <w:t>.  Содержание муниципальной собственности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84581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 xml:space="preserve">Возмещение затрат  арендатора, </w:t>
            </w:r>
          </w:p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>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Возмещение по мере предъявления документов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Отдел кадров и управления муниципальным имуществом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Pr="00F84581">
              <w:rPr>
                <w:rFonts w:ascii="Times New Roman" w:eastAsia="Times New Roman" w:hAnsi="Times New Roman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84581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84581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392"/>
        </w:trPr>
        <w:tc>
          <w:tcPr>
            <w:tcW w:w="3325" w:type="dxa"/>
            <w:gridSpan w:val="2"/>
          </w:tcPr>
          <w:p w:rsidR="00E51C76" w:rsidRPr="00FC497B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C497B">
              <w:rPr>
                <w:rFonts w:ascii="Times New Roman" w:eastAsia="Times New Roman" w:hAnsi="Times New Roman"/>
                <w:color w:val="000000"/>
              </w:rPr>
              <w:t>Всего по подпрограмме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t>760,000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285"/>
        </w:trPr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 w:themeColor="text1"/>
              </w:rPr>
              <w:t>Подпрограмма «Обслуживание муниципального имущества Любимского муниципального  района»</w:t>
            </w:r>
          </w:p>
        </w:tc>
      </w:tr>
      <w:tr w:rsidR="00E51C76" w:rsidRPr="00F77AF8" w:rsidTr="004443C5">
        <w:trPr>
          <w:cantSplit/>
          <w:trHeight w:val="289"/>
        </w:trPr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Задача 1</w:t>
            </w:r>
            <w:r w:rsidRPr="00F84581">
              <w:rPr>
                <w:rFonts w:ascii="Times New Roman" w:eastAsia="Times New Roman" w:hAnsi="Times New Roman"/>
                <w:b/>
                <w:i/>
                <w:color w:val="000000"/>
              </w:rPr>
              <w:t>. Обеспечение сохранности муниципального имущества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F84581">
              <w:rPr>
                <w:rFonts w:ascii="Times New Roman" w:eastAsia="Times New Roman" w:hAnsi="Times New Roman"/>
                <w:color w:val="000000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Капитальный ремонт здания ул.Октябрьская, 16/10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right="-20" w:firstLine="33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73" w:right="-112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1488,38772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ind w:right="-108"/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Ремонты и содержание административных зданий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108" w:right="-108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338,84922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F84581">
              <w:rPr>
                <w:rFonts w:ascii="Times New Roman" w:hAnsi="Times New Roman"/>
              </w:rPr>
              <w:t>.3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ind w:right="-108"/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Капитальный ремонт здания по адресу ул.Октябрьская, д.11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108" w:right="-108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highlight w:val="green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286,76306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3000,000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1C76" w:rsidRPr="00F77AF8" w:rsidTr="004443C5">
        <w:tc>
          <w:tcPr>
            <w:tcW w:w="3325" w:type="dxa"/>
            <w:gridSpan w:val="2"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Всего по подпрограмме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3ABF">
              <w:rPr>
                <w:rFonts w:ascii="Times New Roman" w:hAnsi="Times New Roman"/>
                <w:b/>
                <w:noProof/>
                <w:sz w:val="20"/>
                <w:szCs w:val="20"/>
              </w:rPr>
              <w:t>2114</w:t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255"/>
        </w:trPr>
        <w:tc>
          <w:tcPr>
            <w:tcW w:w="8897" w:type="dxa"/>
            <w:gridSpan w:val="6"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/>
              </w:rPr>
              <w:t>ВСЕГО ПО ПРОГРАММЕ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sz w:val="24"/>
                <w:szCs w:val="24"/>
              </w:rPr>
              <w:t>633,002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C76" w:rsidRDefault="00E51C76" w:rsidP="00E51C76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BA51B4">
        <w:rPr>
          <w:rFonts w:ascii="Times New Roman" w:hAnsi="Times New Roman"/>
          <w:sz w:val="28"/>
          <w:szCs w:val="28"/>
        </w:rPr>
        <w:t xml:space="preserve"> </w:t>
      </w:r>
    </w:p>
    <w:p w:rsidR="00E51C76" w:rsidRP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C76" w:rsidRPr="00E51C76" w:rsidSect="00E51C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112FF0"/>
    <w:rsid w:val="001627EC"/>
    <w:rsid w:val="001E75A9"/>
    <w:rsid w:val="0021034B"/>
    <w:rsid w:val="0056079B"/>
    <w:rsid w:val="006249C0"/>
    <w:rsid w:val="009933E4"/>
    <w:rsid w:val="00A67111"/>
    <w:rsid w:val="00A80CB4"/>
    <w:rsid w:val="00C843FF"/>
    <w:rsid w:val="00E51C76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2</cp:revision>
  <dcterms:created xsi:type="dcterms:W3CDTF">2018-10-02T14:03:00Z</dcterms:created>
  <dcterms:modified xsi:type="dcterms:W3CDTF">2018-10-02T14:03:00Z</dcterms:modified>
</cp:coreProperties>
</file>