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78" w:rsidRDefault="00105378" w:rsidP="00D210E2">
      <w:pPr>
        <w:pStyle w:val="a7"/>
        <w:tabs>
          <w:tab w:val="left" w:pos="6795"/>
        </w:tabs>
        <w:ind w:firstLine="284"/>
        <w:jc w:val="right"/>
        <w:rPr>
          <w:sz w:val="28"/>
          <w:szCs w:val="28"/>
        </w:rPr>
      </w:pPr>
      <w:bookmarkStart w:id="0" w:name="_GoBack"/>
      <w:bookmarkEnd w:id="0"/>
    </w:p>
    <w:p w:rsidR="00105378" w:rsidRDefault="00105378" w:rsidP="00D210E2">
      <w:pPr>
        <w:pStyle w:val="a7"/>
        <w:tabs>
          <w:tab w:val="left" w:pos="6795"/>
        </w:tabs>
        <w:ind w:firstLine="284"/>
        <w:jc w:val="right"/>
        <w:rPr>
          <w:sz w:val="28"/>
          <w:szCs w:val="28"/>
        </w:rPr>
      </w:pPr>
    </w:p>
    <w:p w:rsidR="00105378" w:rsidRDefault="00105378" w:rsidP="00D210E2">
      <w:pPr>
        <w:pStyle w:val="a7"/>
        <w:tabs>
          <w:tab w:val="left" w:pos="6795"/>
        </w:tabs>
        <w:ind w:firstLine="284"/>
        <w:jc w:val="right"/>
        <w:rPr>
          <w:sz w:val="28"/>
          <w:szCs w:val="28"/>
        </w:rPr>
      </w:pPr>
    </w:p>
    <w:p w:rsidR="00CA0725" w:rsidRPr="009F4B14" w:rsidRDefault="00CA0725" w:rsidP="00CA0725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                                                         </w:t>
      </w:r>
    </w:p>
    <w:p w:rsidR="00CA0725" w:rsidRPr="009F4B14" w:rsidRDefault="00CA0725" w:rsidP="00CA072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4B14">
        <w:rPr>
          <w:rFonts w:ascii="Times New Roman" w:hAnsi="Times New Roman"/>
          <w:b/>
          <w:sz w:val="28"/>
          <w:szCs w:val="28"/>
        </w:rPr>
        <w:t>ПОСТАНОВЛЕНИЕ</w:t>
      </w:r>
    </w:p>
    <w:p w:rsidR="00CA0725" w:rsidRPr="009F4B14" w:rsidRDefault="00CA0725" w:rsidP="00CA072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4B14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CA0725" w:rsidRPr="009F4B14" w:rsidRDefault="00CA0725" w:rsidP="00CA072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A0725" w:rsidRDefault="00CA0725" w:rsidP="00CA0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</w:t>
      </w:r>
      <w:r w:rsidRPr="00E360A2">
        <w:rPr>
          <w:rFonts w:ascii="Times New Roman" w:hAnsi="Times New Roman"/>
          <w:sz w:val="28"/>
          <w:szCs w:val="28"/>
        </w:rPr>
        <w:t xml:space="preserve"> ред.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E360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 мая 2020г.</w:t>
      </w:r>
      <w:r w:rsidRPr="009F4B1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09-0342/20; </w:t>
      </w:r>
    </w:p>
    <w:p w:rsidR="00CA0725" w:rsidRPr="009F4B14" w:rsidRDefault="00CA0725" w:rsidP="00CA0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25.12.2020г. № 09-0815/20)</w:t>
      </w:r>
    </w:p>
    <w:p w:rsidR="00CA0725" w:rsidRPr="009F4B14" w:rsidRDefault="00CA0725" w:rsidP="00CA072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A0725" w:rsidRPr="009F4B14" w:rsidRDefault="00CA0725" w:rsidP="00CA072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>20 февраля  2020г.                        № 09-0201/20</w:t>
      </w: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>г. Любим</w:t>
      </w: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9F4B14">
        <w:rPr>
          <w:rFonts w:ascii="Times New Roman" w:hAnsi="Times New Roman"/>
          <w:bCs/>
          <w:sz w:val="28"/>
          <w:szCs w:val="28"/>
        </w:rPr>
        <w:t xml:space="preserve">Об утверждении   </w:t>
      </w:r>
      <w:proofErr w:type="gramStart"/>
      <w:r w:rsidRPr="009F4B14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bCs/>
          <w:sz w:val="28"/>
          <w:szCs w:val="28"/>
        </w:rPr>
        <w:t>программы  «</w:t>
      </w:r>
      <w:r w:rsidRPr="009F4B14">
        <w:rPr>
          <w:rFonts w:ascii="Times New Roman" w:hAnsi="Times New Roman"/>
          <w:sz w:val="28"/>
          <w:szCs w:val="28"/>
        </w:rPr>
        <w:t>Развитие сельского хозяйства</w:t>
      </w:r>
    </w:p>
    <w:p w:rsidR="00CA0725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в Любимском муниципальном районе» на 2020-2022 годы</w:t>
      </w: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   В соответствии с Уставом Любимского Муниципального района Администрация Любимского муниципального района</w:t>
      </w:r>
    </w:p>
    <w:p w:rsidR="00CA0725" w:rsidRPr="009F4B14" w:rsidRDefault="00CA0725" w:rsidP="00CA072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>ПОСТАНОВЛЯЕТ:</w:t>
      </w: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 </w:t>
      </w:r>
      <w:r w:rsidRPr="009F4B14">
        <w:rPr>
          <w:rFonts w:ascii="Times New Roman" w:hAnsi="Times New Roman"/>
          <w:bCs/>
          <w:sz w:val="28"/>
          <w:szCs w:val="28"/>
        </w:rPr>
        <w:t>программы  «</w:t>
      </w:r>
      <w:r w:rsidRPr="009F4B14">
        <w:rPr>
          <w:rFonts w:ascii="Times New Roman" w:hAnsi="Times New Roman"/>
          <w:sz w:val="28"/>
          <w:szCs w:val="28"/>
        </w:rPr>
        <w:t>Развитие сельского хозяйства в Любимском муниципальном районе» на 2020-2022 годы</w:t>
      </w:r>
    </w:p>
    <w:p w:rsidR="00CA0725" w:rsidRPr="009F4B14" w:rsidRDefault="00CA0725" w:rsidP="00CA07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A0725" w:rsidRPr="009F4B14" w:rsidRDefault="00CA0725" w:rsidP="00CA07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  2. Признать утратившими силу постановления администрации Любимского  МР</w:t>
      </w: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-  от 25.02.2019г. года № 09-258/19 «Об утверждении муниципальной программы </w:t>
      </w:r>
      <w:r w:rsidRPr="009F4B14">
        <w:rPr>
          <w:rFonts w:ascii="Times New Roman" w:hAnsi="Times New Roman"/>
          <w:bCs/>
          <w:sz w:val="28"/>
          <w:szCs w:val="28"/>
        </w:rPr>
        <w:t>«</w:t>
      </w:r>
      <w:r w:rsidRPr="009F4B14">
        <w:rPr>
          <w:rFonts w:ascii="Times New Roman" w:hAnsi="Times New Roman"/>
          <w:sz w:val="28"/>
          <w:szCs w:val="28"/>
        </w:rPr>
        <w:t>Развитие сельского хозяйства в Любимском муниципальном районе» на 2020-2022 годы</w:t>
      </w: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- от 17.10.2019г.  № 09-0850/19 «О внесении изменений в муниципальную программу </w:t>
      </w:r>
      <w:r w:rsidRPr="009F4B14">
        <w:rPr>
          <w:rFonts w:ascii="Times New Roman" w:hAnsi="Times New Roman"/>
          <w:bCs/>
          <w:sz w:val="28"/>
          <w:szCs w:val="28"/>
        </w:rPr>
        <w:t>«</w:t>
      </w:r>
      <w:r w:rsidRPr="009F4B14">
        <w:rPr>
          <w:rFonts w:ascii="Times New Roman" w:hAnsi="Times New Roman"/>
          <w:sz w:val="28"/>
          <w:szCs w:val="28"/>
        </w:rPr>
        <w:t>Развитие сельского хозяйства в Любимском муниципальном районе» на 2020-2022 годы</w:t>
      </w:r>
    </w:p>
    <w:p w:rsidR="00CA0725" w:rsidRPr="009F4B14" w:rsidRDefault="00CA0725" w:rsidP="00CA072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-  от  27.12.2019г. № 09-1022/19 «О внесении изменений в муниципальную программу </w:t>
      </w:r>
      <w:r w:rsidRPr="009F4B14">
        <w:rPr>
          <w:rFonts w:ascii="Times New Roman" w:hAnsi="Times New Roman"/>
          <w:bCs/>
          <w:sz w:val="28"/>
          <w:szCs w:val="28"/>
        </w:rPr>
        <w:t>«</w:t>
      </w:r>
      <w:r w:rsidRPr="009F4B14">
        <w:rPr>
          <w:rFonts w:ascii="Times New Roman" w:hAnsi="Times New Roman"/>
          <w:sz w:val="28"/>
          <w:szCs w:val="28"/>
        </w:rPr>
        <w:t>Развитие сельского хозяйства в Любимском муниципальном районе» на 2020-2022 годы</w:t>
      </w:r>
    </w:p>
    <w:p w:rsidR="00CA0725" w:rsidRPr="009F4B14" w:rsidRDefault="00CA0725" w:rsidP="00CA07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  2. </w:t>
      </w:r>
      <w:proofErr w:type="gramStart"/>
      <w:r w:rsidRPr="009F4B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4B1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Любимского муниципального района А. В. </w:t>
      </w:r>
      <w:proofErr w:type="spellStart"/>
      <w:r w:rsidRPr="009F4B14">
        <w:rPr>
          <w:rFonts w:ascii="Times New Roman" w:hAnsi="Times New Roman"/>
          <w:sz w:val="28"/>
          <w:szCs w:val="28"/>
        </w:rPr>
        <w:t>Мазанкова</w:t>
      </w:r>
      <w:proofErr w:type="spellEnd"/>
      <w:r w:rsidRPr="009F4B14">
        <w:rPr>
          <w:rFonts w:ascii="Times New Roman" w:hAnsi="Times New Roman"/>
          <w:sz w:val="28"/>
          <w:szCs w:val="28"/>
        </w:rPr>
        <w:t>.</w:t>
      </w:r>
    </w:p>
    <w:p w:rsidR="00CA0725" w:rsidRPr="009F4B14" w:rsidRDefault="00CA0725" w:rsidP="00CA07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  3. Постановление вступает </w:t>
      </w:r>
      <w:proofErr w:type="gramStart"/>
      <w:r w:rsidRPr="009F4B14">
        <w:rPr>
          <w:rFonts w:ascii="Times New Roman" w:hAnsi="Times New Roman"/>
          <w:sz w:val="28"/>
          <w:szCs w:val="28"/>
        </w:rPr>
        <w:t>в силу с со дня  официального  опубликования  в приложении к районной  газете</w:t>
      </w:r>
      <w:proofErr w:type="gramEnd"/>
      <w:r w:rsidRPr="009F4B14">
        <w:rPr>
          <w:rFonts w:ascii="Times New Roman" w:hAnsi="Times New Roman"/>
          <w:sz w:val="28"/>
          <w:szCs w:val="28"/>
        </w:rPr>
        <w:t xml:space="preserve"> «Наш Край» - «Любимский  вестник».</w:t>
      </w:r>
    </w:p>
    <w:p w:rsidR="00CA0725" w:rsidRPr="009F4B14" w:rsidRDefault="00CA0725" w:rsidP="00CA0725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CA0725" w:rsidRPr="009F4B14" w:rsidRDefault="00CA0725" w:rsidP="00CA0725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105378" w:rsidRDefault="00CA0725" w:rsidP="00CA0725">
      <w:pPr>
        <w:pStyle w:val="a7"/>
        <w:tabs>
          <w:tab w:val="left" w:pos="6795"/>
        </w:tabs>
        <w:rPr>
          <w:sz w:val="28"/>
          <w:szCs w:val="28"/>
        </w:rPr>
      </w:pPr>
      <w:r w:rsidRPr="009F4B14">
        <w:rPr>
          <w:sz w:val="28"/>
          <w:szCs w:val="28"/>
        </w:rPr>
        <w:t xml:space="preserve">             Первый заместитель Главы администрации</w:t>
      </w:r>
      <w:r w:rsidRPr="009F4B14">
        <w:rPr>
          <w:sz w:val="28"/>
          <w:szCs w:val="28"/>
        </w:rPr>
        <w:tab/>
      </w:r>
      <w:r>
        <w:rPr>
          <w:sz w:val="28"/>
          <w:szCs w:val="28"/>
        </w:rPr>
        <w:t xml:space="preserve">   А.В. Мазанков</w:t>
      </w:r>
    </w:p>
    <w:p w:rsidR="00105378" w:rsidRDefault="00105378" w:rsidP="00D210E2">
      <w:pPr>
        <w:pStyle w:val="a7"/>
        <w:tabs>
          <w:tab w:val="left" w:pos="6795"/>
        </w:tabs>
        <w:ind w:firstLine="284"/>
        <w:jc w:val="right"/>
        <w:rPr>
          <w:sz w:val="28"/>
          <w:szCs w:val="28"/>
        </w:rPr>
      </w:pPr>
    </w:p>
    <w:p w:rsidR="00105378" w:rsidRDefault="00105378" w:rsidP="00D210E2">
      <w:pPr>
        <w:pStyle w:val="a7"/>
        <w:tabs>
          <w:tab w:val="left" w:pos="6795"/>
        </w:tabs>
        <w:ind w:firstLine="284"/>
        <w:jc w:val="right"/>
        <w:rPr>
          <w:sz w:val="28"/>
          <w:szCs w:val="28"/>
        </w:rPr>
      </w:pPr>
    </w:p>
    <w:p w:rsidR="00105378" w:rsidRDefault="00105378" w:rsidP="00D210E2">
      <w:pPr>
        <w:pStyle w:val="a7"/>
        <w:tabs>
          <w:tab w:val="left" w:pos="6795"/>
        </w:tabs>
        <w:ind w:firstLine="284"/>
        <w:jc w:val="right"/>
        <w:rPr>
          <w:sz w:val="28"/>
          <w:szCs w:val="28"/>
        </w:rPr>
      </w:pPr>
    </w:p>
    <w:p w:rsidR="00A57F0A" w:rsidRDefault="00A57F0A" w:rsidP="00D210E2">
      <w:pPr>
        <w:pStyle w:val="a7"/>
        <w:tabs>
          <w:tab w:val="left" w:pos="6795"/>
        </w:tabs>
        <w:ind w:firstLine="284"/>
        <w:jc w:val="right"/>
        <w:rPr>
          <w:sz w:val="28"/>
          <w:szCs w:val="28"/>
        </w:rPr>
      </w:pPr>
    </w:p>
    <w:p w:rsidR="00105378" w:rsidRDefault="00105378" w:rsidP="00D210E2">
      <w:pPr>
        <w:pStyle w:val="a7"/>
        <w:tabs>
          <w:tab w:val="left" w:pos="6795"/>
        </w:tabs>
        <w:ind w:firstLine="284"/>
        <w:jc w:val="right"/>
        <w:rPr>
          <w:sz w:val="28"/>
          <w:szCs w:val="28"/>
        </w:rPr>
      </w:pPr>
    </w:p>
    <w:p w:rsidR="00140E37" w:rsidRPr="006D5603" w:rsidRDefault="00140E37" w:rsidP="00C46C2B">
      <w:pPr>
        <w:pStyle w:val="a7"/>
        <w:tabs>
          <w:tab w:val="left" w:pos="6795"/>
        </w:tabs>
        <w:ind w:firstLine="284"/>
        <w:jc w:val="right"/>
      </w:pPr>
      <w:r>
        <w:rPr>
          <w:sz w:val="28"/>
          <w:szCs w:val="28"/>
        </w:rPr>
        <w:t>Приложение к Постановлению Администрации</w:t>
      </w:r>
    </w:p>
    <w:p w:rsidR="00140E37" w:rsidRDefault="00140E37" w:rsidP="00C46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Любимского муниципального района Ярославской области</w:t>
      </w:r>
    </w:p>
    <w:p w:rsidR="00CA0725" w:rsidRDefault="00CA0725" w:rsidP="00CA07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C2B">
        <w:rPr>
          <w:rFonts w:ascii="Times New Roman" w:hAnsi="Times New Roman"/>
          <w:sz w:val="28"/>
          <w:szCs w:val="28"/>
        </w:rPr>
        <w:t>(утв. Постановлением от 20.02.2020г. № 09-0201/20</w:t>
      </w:r>
      <w:r>
        <w:rPr>
          <w:rFonts w:ascii="Times New Roman" w:hAnsi="Times New Roman"/>
          <w:sz w:val="28"/>
          <w:szCs w:val="28"/>
        </w:rPr>
        <w:t>;</w:t>
      </w:r>
    </w:p>
    <w:p w:rsidR="00CA0725" w:rsidRDefault="00C46C2B" w:rsidP="00CA07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60A2">
        <w:rPr>
          <w:rFonts w:ascii="Times New Roman" w:hAnsi="Times New Roman"/>
          <w:sz w:val="28"/>
          <w:szCs w:val="28"/>
        </w:rPr>
        <w:t xml:space="preserve">в ред. Постановление от </w:t>
      </w:r>
      <w:r>
        <w:rPr>
          <w:rFonts w:ascii="Times New Roman" w:hAnsi="Times New Roman"/>
          <w:sz w:val="28"/>
          <w:szCs w:val="28"/>
        </w:rPr>
        <w:t>29 мая 2020г.</w:t>
      </w:r>
      <w:r w:rsidRPr="009F4B1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09-0342/20</w:t>
      </w:r>
      <w:r w:rsidR="00CA0725">
        <w:rPr>
          <w:rFonts w:ascii="Times New Roman" w:hAnsi="Times New Roman"/>
          <w:sz w:val="28"/>
          <w:szCs w:val="28"/>
        </w:rPr>
        <w:t>;</w:t>
      </w:r>
    </w:p>
    <w:p w:rsidR="00CA0725" w:rsidRDefault="00CA0725" w:rsidP="00CA07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0725">
        <w:rPr>
          <w:rFonts w:ascii="Times New Roman" w:hAnsi="Times New Roman"/>
          <w:sz w:val="28"/>
          <w:szCs w:val="28"/>
        </w:rPr>
        <w:t xml:space="preserve"> </w:t>
      </w:r>
      <w:r w:rsidRPr="007271A1">
        <w:rPr>
          <w:rFonts w:ascii="Times New Roman" w:hAnsi="Times New Roman"/>
          <w:sz w:val="28"/>
          <w:szCs w:val="28"/>
        </w:rPr>
        <w:t>от 25.12.2020 г. № 09-0815/20</w:t>
      </w:r>
      <w:r>
        <w:rPr>
          <w:rFonts w:ascii="Times New Roman" w:hAnsi="Times New Roman"/>
          <w:sz w:val="28"/>
          <w:szCs w:val="28"/>
        </w:rPr>
        <w:t>)</w:t>
      </w:r>
    </w:p>
    <w:p w:rsidR="00CC7D9A" w:rsidRPr="009F4B14" w:rsidRDefault="006C55A6" w:rsidP="00EC03A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                  </w:t>
      </w:r>
      <w:r w:rsidR="001F2B0A" w:rsidRPr="009F4B14">
        <w:t xml:space="preserve">   </w:t>
      </w:r>
    </w:p>
    <w:p w:rsidR="00C46C2B" w:rsidRDefault="00C46C2B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46C2B" w:rsidRDefault="00C46C2B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«РАЗВИТИЕ СЕЛЬСКОГО ХОЗЯЙСТВА В ЛЮБИМСКОМ РА</w:t>
      </w:r>
      <w:r w:rsidR="00EC03A4" w:rsidRPr="009F4B14">
        <w:rPr>
          <w:rFonts w:ascii="Times New Roman" w:hAnsi="Times New Roman"/>
          <w:b/>
          <w:sz w:val="24"/>
          <w:szCs w:val="24"/>
        </w:rPr>
        <w:t>ЙОНЕ ЯРОСЛАВСКОЙ ОБЛАСТИ» НА 2020</w:t>
      </w:r>
      <w:r w:rsidRPr="009F4B14">
        <w:rPr>
          <w:rFonts w:ascii="Times New Roman" w:hAnsi="Times New Roman"/>
          <w:b/>
          <w:sz w:val="24"/>
          <w:szCs w:val="24"/>
        </w:rPr>
        <w:t>–202</w:t>
      </w:r>
      <w:r w:rsidR="00EC03A4" w:rsidRPr="009F4B14">
        <w:rPr>
          <w:rFonts w:ascii="Times New Roman" w:hAnsi="Times New Roman"/>
          <w:b/>
          <w:sz w:val="24"/>
          <w:szCs w:val="24"/>
        </w:rPr>
        <w:t>2</w:t>
      </w:r>
      <w:r w:rsidRPr="009F4B1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СОГЛАСОВАНО:</w:t>
      </w:r>
    </w:p>
    <w:p w:rsidR="001476D7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Первый заместитель Главы Администрации </w:t>
      </w:r>
    </w:p>
    <w:p w:rsidR="00CC7D9A" w:rsidRPr="009F4B14" w:rsidRDefault="001476D7" w:rsidP="001476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C7D9A" w:rsidRPr="009F4B14">
        <w:rPr>
          <w:rFonts w:ascii="Times New Roman" w:hAnsi="Times New Roman"/>
          <w:sz w:val="24"/>
          <w:szCs w:val="24"/>
        </w:rPr>
        <w:t>Любимского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муниципального района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_____________А. В. Мазанков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ПАСПОРТ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3"/>
        <w:gridCol w:w="3292"/>
      </w:tblGrid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районе» на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- 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А. В. Мазанков 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EC03A4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9F4B14" w:rsidTr="006E6282">
        <w:trPr>
          <w:trHeight w:val="2190"/>
        </w:trPr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1. Организация мероприятий </w:t>
            </w:r>
            <w:proofErr w:type="gramStart"/>
            <w:r w:rsidRPr="009F4B1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4B14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      </w:r>
          </w:p>
          <w:p w:rsidR="00CC7D9A" w:rsidRPr="009F4B14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5.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CC7D9A" w:rsidRPr="009F4B14" w:rsidTr="007E7CDF">
        <w:trPr>
          <w:trHeight w:val="3379"/>
        </w:trPr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муниципальной программы из бюджета муниципального района, в том числе по годам реализации, тыс. руб. 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28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horzAnchor="margin" w:tblpX="-147" w:tblpY="-228"/>
              <w:tblOverlap w:val="never"/>
              <w:tblW w:w="7149" w:type="dxa"/>
              <w:tblLook w:val="04A0" w:firstRow="1" w:lastRow="0" w:firstColumn="1" w:lastColumn="0" w:noHBand="0" w:noVBand="1"/>
            </w:tblPr>
            <w:tblGrid>
              <w:gridCol w:w="2119"/>
              <w:gridCol w:w="1329"/>
              <w:gridCol w:w="1329"/>
              <w:gridCol w:w="2372"/>
            </w:tblGrid>
            <w:tr w:rsidR="00CC7D9A" w:rsidRPr="009F4B14" w:rsidTr="007E7CDF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9F4B14" w:rsidTr="007E7CDF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188,400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C46C2B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600,72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7A5F1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7A5F1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188,400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9F4B14" w:rsidRDefault="00C46C2B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657,23</w:t>
                  </w:r>
                </w:p>
              </w:tc>
            </w:tr>
            <w:tr w:rsidR="00CC7D9A" w:rsidRPr="009F4B14" w:rsidTr="007E7CDF">
              <w:trPr>
                <w:trHeight w:val="746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46C2B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789,120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A5F1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A5F1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46C2B" w:rsidP="001F7891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845,63</w:t>
                  </w:r>
                </w:p>
              </w:tc>
            </w:tr>
          </w:tbl>
          <w:p w:rsidR="00CC7D9A" w:rsidRPr="009F4B14" w:rsidRDefault="00CC7D9A" w:rsidP="007E7CDF">
            <w:pPr>
              <w:pStyle w:val="a8"/>
              <w:ind w:left="0"/>
              <w:jc w:val="both"/>
              <w:rPr>
                <w:szCs w:val="24"/>
                <w:lang w:eastAsia="ru-RU"/>
              </w:rPr>
            </w:pPr>
          </w:p>
        </w:tc>
      </w:tr>
      <w:tr w:rsidR="00CC7D9A" w:rsidRPr="009F4B14" w:rsidTr="006E6282">
        <w:trPr>
          <w:trHeight w:val="1685"/>
        </w:trPr>
        <w:tc>
          <w:tcPr>
            <w:tcW w:w="2694" w:type="dxa"/>
            <w:vMerge w:val="restart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:rsidR="00CC7D9A" w:rsidRPr="009F4B14" w:rsidRDefault="00CC7D9A" w:rsidP="00EC03A4">
            <w:pPr>
              <w:pStyle w:val="a6"/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-202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rPr>
          <w:trHeight w:val="1057"/>
        </w:trPr>
        <w:tc>
          <w:tcPr>
            <w:tcW w:w="2694" w:type="dxa"/>
            <w:vMerge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CC7D9A" w:rsidRPr="009F4B14" w:rsidRDefault="00CC7D9A" w:rsidP="00EC03A4">
            <w:pPr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 области на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-202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tabs>
                <w:tab w:val="left" w:pos="311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Ответственный исполнитель </w:t>
      </w:r>
      <w:r w:rsidR="00EC03A4" w:rsidRPr="009F4B14">
        <w:rPr>
          <w:rFonts w:ascii="Times New Roman" w:hAnsi="Times New Roman"/>
          <w:sz w:val="24"/>
          <w:szCs w:val="24"/>
          <w:lang w:eastAsia="ru-RU"/>
        </w:rPr>
        <w:t>–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03A4" w:rsidRPr="009F4B14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="00EC03A4" w:rsidRPr="009F4B14">
        <w:rPr>
          <w:rFonts w:ascii="Times New Roman" w:hAnsi="Times New Roman"/>
          <w:sz w:val="24"/>
          <w:szCs w:val="24"/>
          <w:lang w:eastAsia="ru-RU"/>
        </w:rPr>
        <w:t xml:space="preserve">. директора 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МКУ «Комплексный центр Любимского 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района»                            </w:t>
      </w:r>
      <w:r w:rsidR="00056885" w:rsidRPr="009F4B1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_________________ </w:t>
      </w:r>
      <w:r w:rsidR="00EC03A4" w:rsidRPr="009F4B14">
        <w:rPr>
          <w:rFonts w:ascii="Times New Roman" w:hAnsi="Times New Roman"/>
          <w:sz w:val="24"/>
          <w:szCs w:val="24"/>
          <w:lang w:eastAsia="ru-RU"/>
        </w:rPr>
        <w:t>А.Г. Петухов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Согласовано: заведующий отделом экономики _____________ И. В. Соколова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1.Характеристика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CC7D9A" w:rsidRPr="009F4B14" w:rsidRDefault="00CC7D9A" w:rsidP="006E6282">
      <w:pPr>
        <w:tabs>
          <w:tab w:val="left" w:pos="311"/>
        </w:tabs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 xml:space="preserve">  </w:t>
      </w:r>
    </w:p>
    <w:p w:rsidR="009D2FC4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В настоящее время в Любимском районе существует рад острых проблем, непосредственно касающихся сферы реализации данной программы. 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Включённые в состав муниципальной программы подпрограммы направлены </w:t>
      </w:r>
      <w:proofErr w:type="gramStart"/>
      <w:r w:rsidRPr="009F4B14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9F4B14">
        <w:rPr>
          <w:rFonts w:ascii="Times New Roman" w:hAnsi="Times New Roman"/>
          <w:sz w:val="24"/>
          <w:szCs w:val="24"/>
          <w:lang w:eastAsia="ru-RU"/>
        </w:rPr>
        <w:t>: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повышение условий труда у </w:t>
      </w:r>
      <w:proofErr w:type="spellStart"/>
      <w:r w:rsidRPr="009F4B14">
        <w:rPr>
          <w:rFonts w:ascii="Times New Roman" w:hAnsi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9F4B14">
        <w:rPr>
          <w:rFonts w:ascii="Times New Roman" w:hAnsi="Times New Roman"/>
          <w:sz w:val="24"/>
          <w:szCs w:val="24"/>
          <w:lang w:eastAsia="ru-RU"/>
        </w:rPr>
        <w:t xml:space="preserve">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улучшений качества жизни, </w:t>
      </w:r>
      <w:proofErr w:type="gramStart"/>
      <w:r w:rsidRPr="009F4B14">
        <w:rPr>
          <w:rFonts w:ascii="Times New Roman" w:hAnsi="Times New Roman"/>
          <w:sz w:val="24"/>
          <w:szCs w:val="24"/>
          <w:lang w:eastAsia="ru-RU"/>
        </w:rPr>
        <w:t>выраженное</w:t>
      </w:r>
      <w:proofErr w:type="gramEnd"/>
      <w:r w:rsidRPr="009F4B14">
        <w:rPr>
          <w:rFonts w:ascii="Times New Roman" w:hAnsi="Times New Roman"/>
          <w:sz w:val="24"/>
          <w:szCs w:val="24"/>
          <w:lang w:eastAsia="ru-RU"/>
        </w:rPr>
        <w:t xml:space="preserve"> в ликвидации безнадзорных собак в Любимском районе</w:t>
      </w:r>
      <w:r w:rsidR="00617733" w:rsidRPr="009F4B14">
        <w:rPr>
          <w:rFonts w:ascii="Times New Roman" w:hAnsi="Times New Roman"/>
          <w:sz w:val="24"/>
          <w:szCs w:val="24"/>
          <w:lang w:eastAsia="ru-RU"/>
        </w:rPr>
        <w:t>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>ликвидацию очагов Борщевика Сосновского, в целях</w:t>
      </w:r>
      <w:r w:rsidRPr="009F4B14">
        <w:rPr>
          <w:rFonts w:ascii="Times New Roman" w:hAnsi="Times New Roman"/>
          <w:sz w:val="24"/>
          <w:szCs w:val="24"/>
        </w:rPr>
        <w:t xml:space="preserve"> исключения случаев травматизма среди населения;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t>проведение районных массовых мероприятий.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При этом отмечается наличие спроса на услуги в части организации проведения различных по форме и тематике культурных мероприятий, районных и областных праздников и других мероприятий (ярмарок), направленных на сохранение традиций Любимского района.</w:t>
      </w:r>
    </w:p>
    <w:p w:rsidR="00CC7D9A" w:rsidRPr="009F4B14" w:rsidRDefault="009346B2" w:rsidP="006E6282">
      <w:pPr>
        <w:pStyle w:val="aff"/>
        <w:spacing w:before="0" w:beforeAutospacing="0" w:after="0" w:afterAutospacing="0"/>
        <w:ind w:firstLine="284"/>
      </w:pPr>
      <w:r w:rsidRPr="009F4B14">
        <w:t xml:space="preserve">     </w:t>
      </w:r>
      <w:r w:rsidR="00CC7D9A" w:rsidRPr="009F4B14">
        <w:t>Разработка настоящей Программы обусловлена необходимостью провести доступные мероприятия для территорий, актуальные для района. 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9D2FC4" w:rsidRPr="009F4B14" w:rsidRDefault="00CC7D9A" w:rsidP="006E6282">
      <w:pPr>
        <w:pStyle w:val="aff"/>
        <w:spacing w:before="0" w:beforeAutospacing="0" w:after="0" w:afterAutospacing="0"/>
        <w:ind w:firstLine="284"/>
      </w:pPr>
      <w:r w:rsidRPr="009F4B14">
        <w:t xml:space="preserve">  Главной целью Программы является повышение качества жизни населения, социальных и культурных возможностей. 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</w:t>
      </w:r>
      <w:r w:rsidRPr="009F4B14">
        <w:lastRenderedPageBreak/>
        <w:t>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9F4B14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1F7891" w:rsidRPr="009F4B14">
        <w:rPr>
          <w:rFonts w:ascii="Times New Roman" w:hAnsi="Times New Roman" w:cs="Times New Roman"/>
          <w:sz w:val="24"/>
          <w:szCs w:val="24"/>
        </w:rPr>
        <w:t>ая</w:t>
      </w:r>
      <w:r w:rsidRPr="009F4B14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Современное состояние агропромышленного комплекса нельзя назвать стабильным, что связано с рядом сдерживающих факторов, имеющих природное, финансовое, технологическое и социальное направление.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 Численность работающих в сельскохозяйственном производстве остается на уровне прошлых годов, что говорит о достаточно хороших условиях труда, привлекаются молодые специалисты.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Проблемы финансового характера – дефицит денежных средств, не позволяет своевременно осуществлять модернизацию  и реконструкцию всех животноводческих помещений, проводить 100% -  </w:t>
      </w:r>
      <w:proofErr w:type="spellStart"/>
      <w:r w:rsidRPr="009F4B14">
        <w:rPr>
          <w:rFonts w:ascii="Times New Roman" w:hAnsi="Times New Roman" w:cs="Times New Roman"/>
          <w:b w:val="0"/>
          <w:sz w:val="24"/>
          <w:szCs w:val="24"/>
        </w:rPr>
        <w:t>ное</w:t>
      </w:r>
      <w:proofErr w:type="spellEnd"/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обновление машинно-тракторного парка.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Конечно же, проблемой дефицита финансов, существенно проявляется на полевых работах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        Поэтому проблемы, имеющиеся в агропромышленном комплексе предлагается решить путем реализации мероприятий, направленных на </w:t>
      </w:r>
      <w:r w:rsidR="007973BB" w:rsidRPr="009F4B14">
        <w:rPr>
          <w:rFonts w:ascii="Times New Roman" w:hAnsi="Times New Roman" w:cs="Times New Roman"/>
          <w:b w:val="0"/>
          <w:sz w:val="24"/>
          <w:szCs w:val="24"/>
        </w:rPr>
        <w:t>поддержку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73BB" w:rsidRPr="009F4B14">
        <w:rPr>
          <w:rFonts w:ascii="Times New Roman" w:hAnsi="Times New Roman" w:cs="Times New Roman"/>
          <w:b w:val="0"/>
          <w:sz w:val="24"/>
          <w:szCs w:val="24"/>
        </w:rPr>
        <w:t>агропромышленного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73BB" w:rsidRPr="009F4B14">
        <w:rPr>
          <w:rFonts w:ascii="Times New Roman" w:hAnsi="Times New Roman" w:cs="Times New Roman"/>
          <w:b w:val="0"/>
          <w:sz w:val="24"/>
          <w:szCs w:val="24"/>
        </w:rPr>
        <w:t>комплекса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района, путем субсидирования части затрат на</w:t>
      </w:r>
      <w:r w:rsidR="00C96430">
        <w:rPr>
          <w:rFonts w:ascii="Times New Roman" w:hAnsi="Times New Roman" w:cs="Times New Roman"/>
          <w:b w:val="0"/>
          <w:sz w:val="24"/>
          <w:szCs w:val="24"/>
        </w:rPr>
        <w:t xml:space="preserve"> приобретение ГСМ в период проведения 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>полевы</w:t>
      </w:r>
      <w:r w:rsidR="00C96430">
        <w:rPr>
          <w:rFonts w:ascii="Times New Roman" w:hAnsi="Times New Roman" w:cs="Times New Roman"/>
          <w:b w:val="0"/>
          <w:sz w:val="24"/>
          <w:szCs w:val="24"/>
        </w:rPr>
        <w:t>х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работ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F4B14">
        <w:rPr>
          <w:rFonts w:ascii="Times New Roman" w:hAnsi="Times New Roman"/>
          <w:b/>
          <w:sz w:val="24"/>
          <w:szCs w:val="24"/>
          <w:lang w:eastAsia="ru-RU"/>
        </w:rPr>
        <w:t>Наличие безнадзорных животных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отлова, содержания, усыпления и утилизации безнадзорных животных на территории города.</w:t>
      </w:r>
    </w:p>
    <w:p w:rsidR="00CC7D9A" w:rsidRPr="009F4B14" w:rsidRDefault="00CC7D9A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Предусмотренные данной муниципальной целевой программой мероприятия направлены на организацию и проведение районных и областных </w:t>
      </w:r>
      <w:r w:rsidRPr="009F4B14">
        <w:rPr>
          <w:rFonts w:ascii="Times New Roman" w:hAnsi="Times New Roman"/>
          <w:b/>
          <w:sz w:val="24"/>
          <w:szCs w:val="24"/>
        </w:rPr>
        <w:t xml:space="preserve">массовых мероприятий, ярмарки </w:t>
      </w:r>
      <w:proofErr w:type="spellStart"/>
      <w:r w:rsidRPr="009F4B14">
        <w:rPr>
          <w:rFonts w:ascii="Times New Roman" w:hAnsi="Times New Roman"/>
          <w:b/>
          <w:sz w:val="24"/>
          <w:szCs w:val="24"/>
        </w:rPr>
        <w:t>ЯрАгро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, ежегодно проводимых Департаментом АПК И </w:t>
      </w:r>
      <w:proofErr w:type="gramStart"/>
      <w:r w:rsidRPr="009F4B14">
        <w:rPr>
          <w:rFonts w:ascii="Times New Roman" w:hAnsi="Times New Roman"/>
          <w:sz w:val="24"/>
          <w:szCs w:val="24"/>
        </w:rPr>
        <w:t>ПР</w:t>
      </w:r>
      <w:proofErr w:type="gramEnd"/>
      <w:r w:rsidRPr="009F4B14">
        <w:rPr>
          <w:rFonts w:ascii="Times New Roman" w:hAnsi="Times New Roman"/>
          <w:sz w:val="24"/>
          <w:szCs w:val="24"/>
        </w:rPr>
        <w:t xml:space="preserve"> ЯО и по его указанию.           </w:t>
      </w:r>
    </w:p>
    <w:p w:rsidR="007973BB" w:rsidRPr="009F4B14" w:rsidRDefault="005D1434" w:rsidP="005D14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C7D9A" w:rsidRPr="009F4B14">
        <w:rPr>
          <w:rFonts w:ascii="Times New Roman" w:hAnsi="Times New Roman"/>
          <w:sz w:val="24"/>
          <w:szCs w:val="24"/>
        </w:rPr>
        <w:t xml:space="preserve">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мероприятий.  </w:t>
      </w:r>
      <w:proofErr w:type="gramEnd"/>
    </w:p>
    <w:p w:rsidR="00CC7D9A" w:rsidRPr="009F4B14" w:rsidRDefault="00CC7D9A" w:rsidP="005D14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F4B14">
        <w:rPr>
          <w:rFonts w:ascii="Times New Roman" w:hAnsi="Times New Roman"/>
          <w:b/>
          <w:sz w:val="24"/>
          <w:szCs w:val="24"/>
        </w:rPr>
        <w:t>Борщевик Сосновского</w:t>
      </w:r>
      <w:r w:rsidRPr="009F4B14">
        <w:rPr>
          <w:rFonts w:ascii="Times New Roman" w:hAnsi="Times New Roman"/>
          <w:sz w:val="24"/>
          <w:szCs w:val="24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9F4B14">
        <w:rPr>
          <w:rFonts w:ascii="Times New Roman" w:hAnsi="Times New Roman"/>
          <w:sz w:val="24"/>
          <w:szCs w:val="24"/>
        </w:rPr>
        <w:t>фурокумарины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9F4B14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>.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программы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деятельности данной программы: </w:t>
      </w:r>
    </w:p>
    <w:p w:rsidR="007973BB" w:rsidRPr="009F4B14" w:rsidRDefault="007973BB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>- субсидия сельхозтоваропроизводителям на поддержку отрасли растениеводства</w:t>
      </w:r>
      <w:r w:rsidR="008D78F4" w:rsidRPr="009F4B14">
        <w:rPr>
          <w:rFonts w:ascii="Times New Roman" w:eastAsia="Times New Roman" w:hAnsi="Times New Roman"/>
          <w:sz w:val="24"/>
          <w:szCs w:val="24"/>
        </w:rPr>
        <w:t xml:space="preserve"> на возмещение части затрат на</w:t>
      </w:r>
      <w:r w:rsidR="00C96430">
        <w:rPr>
          <w:rFonts w:ascii="Times New Roman" w:eastAsia="Times New Roman" w:hAnsi="Times New Roman"/>
          <w:sz w:val="24"/>
          <w:szCs w:val="24"/>
        </w:rPr>
        <w:t xml:space="preserve"> приобретение топлива в период </w:t>
      </w:r>
      <w:r w:rsidR="008D78F4" w:rsidRPr="009F4B14">
        <w:rPr>
          <w:rFonts w:ascii="Times New Roman" w:eastAsia="Times New Roman" w:hAnsi="Times New Roman"/>
          <w:sz w:val="24"/>
          <w:szCs w:val="24"/>
        </w:rPr>
        <w:t>полевых работ</w:t>
      </w:r>
      <w:r w:rsidRPr="009F4B14">
        <w:rPr>
          <w:rFonts w:ascii="Times New Roman" w:eastAsia="Times New Roman" w:hAnsi="Times New Roman"/>
          <w:sz w:val="24"/>
          <w:szCs w:val="24"/>
        </w:rPr>
        <w:t>;</w:t>
      </w:r>
    </w:p>
    <w:p w:rsidR="005D1434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9F4B1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-проведение районных массовых меропиятий: конкурсов, ярмарок</w:t>
      </w:r>
    </w:p>
    <w:p w:rsidR="005D1434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-реализация полномочий в части организационных мероприятий в рамках </w:t>
      </w:r>
      <w:r w:rsidR="00056885" w:rsidRPr="009F4B14">
        <w:rPr>
          <w:rFonts w:ascii="Times New Roman" w:hAnsi="Times New Roman"/>
          <w:noProof/>
          <w:sz w:val="24"/>
          <w:szCs w:val="24"/>
          <w:lang w:eastAsia="ru-RU"/>
        </w:rPr>
        <w:t>подготовки документации сельхозтоваропроизводителям</w:t>
      </w:r>
    </w:p>
    <w:p w:rsidR="00347FA8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t>- организация и проведение мероприятий по отлову, временной изоляции, умерщвлению безнадзорных жив</w:t>
      </w:r>
      <w:r w:rsidR="009346B2" w:rsidRPr="009F4B14">
        <w:rPr>
          <w:rFonts w:ascii="Times New Roman" w:hAnsi="Times New Roman"/>
          <w:sz w:val="24"/>
          <w:szCs w:val="24"/>
        </w:rPr>
        <w:t xml:space="preserve">отных и утилизация их трупов </w:t>
      </w:r>
      <w:r w:rsidRPr="009F4B14">
        <w:rPr>
          <w:rFonts w:ascii="Times New Roman" w:hAnsi="Times New Roman"/>
          <w:sz w:val="24"/>
          <w:szCs w:val="24"/>
        </w:rPr>
        <w:tab/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локализация и 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b/>
          <w:noProof/>
          <w:sz w:val="24"/>
          <w:szCs w:val="24"/>
          <w:lang w:eastAsia="ru-RU"/>
        </w:rPr>
        <w:t>Для достижения этих целей необходимо решение основных задач:</w:t>
      </w:r>
    </w:p>
    <w:p w:rsidR="00CC7D9A" w:rsidRPr="009F4B14" w:rsidRDefault="00CC7D9A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t xml:space="preserve">1) </w:t>
      </w:r>
      <w:r w:rsidR="005D1434" w:rsidRPr="009F4B14">
        <w:rPr>
          <w:rFonts w:ascii="Times New Roman" w:hAnsi="Times New Roman"/>
          <w:sz w:val="24"/>
          <w:szCs w:val="24"/>
        </w:rPr>
        <w:t>Развитие сельских территорий</w:t>
      </w:r>
    </w:p>
    <w:p w:rsidR="00CC7D9A" w:rsidRPr="009F4B14" w:rsidRDefault="005D1434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4"/>
          <w:szCs w:val="24"/>
        </w:rPr>
      </w:pPr>
      <w:r w:rsidRPr="009F4B14">
        <w:rPr>
          <w:rFonts w:ascii="Times New Roman" w:hAnsi="Times New Roman"/>
          <w:bCs/>
          <w:sz w:val="24"/>
          <w:szCs w:val="24"/>
        </w:rPr>
        <w:t>2</w:t>
      </w:r>
      <w:r w:rsidR="00CC7D9A" w:rsidRPr="009F4B14">
        <w:rPr>
          <w:rFonts w:ascii="Times New Roman" w:hAnsi="Times New Roman"/>
          <w:bCs/>
          <w:sz w:val="24"/>
          <w:szCs w:val="24"/>
        </w:rPr>
        <w:t>) Л</w:t>
      </w:r>
      <w:r w:rsidR="00CC7D9A" w:rsidRPr="009F4B14">
        <w:rPr>
          <w:rFonts w:ascii="Times New Roman" w:hAnsi="Times New Roman"/>
          <w:sz w:val="24"/>
          <w:szCs w:val="24"/>
        </w:rPr>
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CC7D9A" w:rsidRPr="009F4B14">
        <w:rPr>
          <w:rFonts w:ascii="Times New Roman" w:hAnsi="Times New Roman"/>
          <w:bCs/>
          <w:sz w:val="24"/>
          <w:szCs w:val="24"/>
        </w:rPr>
        <w:t>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F4B14">
        <w:rPr>
          <w:rFonts w:ascii="Times New Roman" w:hAnsi="Times New Roman"/>
          <w:bCs/>
          <w:sz w:val="24"/>
          <w:szCs w:val="24"/>
        </w:rPr>
        <w:tab/>
        <w:t>Решение задач данной программы позволит решить задачи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от 07.12.2017года № 51</w:t>
      </w:r>
    </w:p>
    <w:p w:rsidR="005D1434" w:rsidRPr="009F4B14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5D1434" w:rsidRPr="009F4B14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3. Сроки реализации муниципальной программы в целом, контрольные этапы и сроки их реализации 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Срок реализации муниципальной программы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>годы. Мероприятия реализуются постепенно, на протяжении всего действия муниципальной программы. Контрольные этапы реализации программы – ежегодные.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9F4B14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5D143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Перечень подпрограмм муниципальной программы с указанием сроков их реализации </w:t>
      </w:r>
    </w:p>
    <w:p w:rsidR="00CC7D9A" w:rsidRPr="009F4B14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Подпрограмма – муниципальная целевая программа «Развитие агропромышленного комплекса и сельских территорий Любимского района на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годы»</w:t>
      </w:r>
    </w:p>
    <w:p w:rsidR="00CC7D9A" w:rsidRPr="009F4B14" w:rsidRDefault="009346B2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1 этап –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="00CC7D9A" w:rsidRPr="009F4B14">
        <w:rPr>
          <w:rFonts w:ascii="Times New Roman" w:hAnsi="Times New Roman"/>
          <w:sz w:val="24"/>
          <w:szCs w:val="24"/>
        </w:rPr>
        <w:t>год</w:t>
      </w:r>
    </w:p>
    <w:p w:rsidR="00CC7D9A" w:rsidRPr="009F4B14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1</w:t>
      </w:r>
      <w:r w:rsidR="00CC7D9A" w:rsidRPr="009F4B14">
        <w:rPr>
          <w:rFonts w:ascii="Times New Roman" w:hAnsi="Times New Roman"/>
          <w:sz w:val="24"/>
          <w:szCs w:val="24"/>
        </w:rPr>
        <w:t>год</w:t>
      </w:r>
    </w:p>
    <w:p w:rsidR="00CC7D9A" w:rsidRPr="009F4B14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9F4B14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Подпрограмма – муниципальная целевая программа «Борьба с борщевиком             Сосновского в Любимском муниципальном районе Ярославской области </w:t>
      </w:r>
      <w:proofErr w:type="gramStart"/>
      <w:r w:rsidRPr="009F4B14">
        <w:rPr>
          <w:rFonts w:ascii="Times New Roman" w:hAnsi="Times New Roman"/>
          <w:sz w:val="24"/>
          <w:szCs w:val="24"/>
        </w:rPr>
        <w:t>на</w:t>
      </w:r>
      <w:proofErr w:type="gramEnd"/>
    </w:p>
    <w:p w:rsidR="00CC7D9A" w:rsidRPr="009F4B14" w:rsidRDefault="00EC03A4" w:rsidP="005D1434">
      <w:p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2020</w:t>
      </w:r>
      <w:r w:rsidR="00CC7D9A" w:rsidRPr="009F4B14">
        <w:rPr>
          <w:rFonts w:ascii="Times New Roman" w:hAnsi="Times New Roman"/>
          <w:sz w:val="24"/>
          <w:szCs w:val="24"/>
        </w:rPr>
        <w:t>- 202</w:t>
      </w:r>
      <w:r w:rsidRPr="009F4B14">
        <w:rPr>
          <w:rFonts w:ascii="Times New Roman" w:hAnsi="Times New Roman"/>
          <w:sz w:val="24"/>
          <w:szCs w:val="24"/>
        </w:rPr>
        <w:t>2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годы»</w:t>
      </w:r>
    </w:p>
    <w:p w:rsidR="00CC7D9A" w:rsidRPr="009F4B14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 этап –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="009346B2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год</w:t>
      </w:r>
    </w:p>
    <w:p w:rsidR="00CC7D9A" w:rsidRPr="009F4B14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1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9F4B14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9F4B14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приведен в приложении 2 к муниципальной программе.</w:t>
      </w:r>
    </w:p>
    <w:p w:rsidR="00CC7D9A" w:rsidRPr="009F4B14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</w:p>
    <w:p w:rsidR="005D1434" w:rsidRPr="009F4B14" w:rsidRDefault="005D1434" w:rsidP="006E6282">
      <w:pPr>
        <w:pStyle w:val="a6"/>
        <w:tabs>
          <w:tab w:val="left" w:pos="3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numPr>
          <w:ilvl w:val="0"/>
          <w:numId w:val="35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Сводные целевые индикаторы муниципальной программы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 подпрограммам подробно описаны в таблице приложения 1 к муниципальной программе.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57F0A" w:rsidRDefault="00A57F0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57F0A" w:rsidRDefault="00A57F0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57F0A" w:rsidRDefault="00A57F0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57F0A" w:rsidRDefault="00A57F0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57F0A" w:rsidRDefault="00A57F0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57F0A" w:rsidRDefault="00A57F0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57F0A" w:rsidRPr="009F4B14" w:rsidRDefault="00A57F0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46C2B" w:rsidRPr="009F4B14" w:rsidRDefault="00C46C2B" w:rsidP="00C46C2B">
      <w:pPr>
        <w:pStyle w:val="a7"/>
        <w:numPr>
          <w:ilvl w:val="0"/>
          <w:numId w:val="35"/>
        </w:numPr>
        <w:rPr>
          <w:rFonts w:eastAsia="Calibri"/>
          <w:b/>
        </w:rPr>
      </w:pPr>
      <w:r w:rsidRPr="009F4B14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</w:t>
      </w:r>
    </w:p>
    <w:p w:rsidR="00EA3611" w:rsidRDefault="00EA3611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376"/>
        <w:gridCol w:w="1338"/>
        <w:gridCol w:w="1275"/>
        <w:gridCol w:w="1215"/>
        <w:gridCol w:w="1417"/>
        <w:gridCol w:w="2126"/>
      </w:tblGrid>
      <w:tr w:rsidR="00A57F0A" w:rsidRPr="009F4B14" w:rsidTr="00A57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A57F0A" w:rsidRPr="009F4B14" w:rsidTr="00A57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188,400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0A" w:rsidRPr="009F4B14" w:rsidRDefault="00A57F0A" w:rsidP="00A57F0A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188,400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A57F0A" w:rsidRPr="009F4B14" w:rsidTr="00A57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0A" w:rsidRPr="009F4B14" w:rsidRDefault="00A57F0A" w:rsidP="00A57F0A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A57F0A" w:rsidRPr="009F4B14" w:rsidTr="00A57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789,120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0A" w:rsidRPr="009F4B14" w:rsidRDefault="00A57F0A" w:rsidP="00A57F0A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845,63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A" w:rsidRPr="009F4B14" w:rsidRDefault="00A57F0A" w:rsidP="00A57F0A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A3611" w:rsidRDefault="00EA3611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numPr>
          <w:ilvl w:val="0"/>
          <w:numId w:val="22"/>
        </w:numPr>
        <w:ind w:firstLine="284"/>
        <w:rPr>
          <w:b/>
        </w:rPr>
      </w:pPr>
      <w:r w:rsidRPr="009F4B14">
        <w:t xml:space="preserve">     </w:t>
      </w:r>
      <w:r w:rsidRPr="009F4B14">
        <w:rPr>
          <w:b/>
        </w:rPr>
        <w:t>Порядок оценки эффективности муниципальной программы</w:t>
      </w:r>
    </w:p>
    <w:p w:rsidR="00CC7D9A" w:rsidRPr="009F4B14" w:rsidRDefault="00CC7D9A" w:rsidP="006E6282">
      <w:pPr>
        <w:pStyle w:val="a7"/>
        <w:ind w:firstLine="284"/>
        <w:jc w:val="both"/>
      </w:pPr>
      <w:proofErr w:type="gramStart"/>
      <w:r w:rsidRPr="009F4B14">
        <w:t>Оценка эффективности муниципальной программы проводится по всем целевым индикаторам ответственным исполнителем программы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</w:t>
      </w:r>
      <w:proofErr w:type="gramEnd"/>
      <w:r w:rsidRPr="009F4B14">
        <w:t xml:space="preserve">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b/>
          <w:sz w:val="24"/>
          <w:szCs w:val="24"/>
        </w:rPr>
        <w:sectPr w:rsidR="00CC7D9A" w:rsidRPr="009F4B14" w:rsidSect="0023020D">
          <w:footerReference w:type="even" r:id="rId9"/>
          <w:footerReference w:type="default" r:id="rId10"/>
          <w:footerReference w:type="first" r:id="rId11"/>
          <w:pgSz w:w="11906" w:h="16838"/>
          <w:pgMar w:top="425" w:right="709" w:bottom="425" w:left="1135" w:header="709" w:footer="709" w:gutter="0"/>
          <w:cols w:space="708"/>
          <w:titlePg/>
          <w:docGrid w:linePitch="360"/>
        </w:sect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СОГЛАСОВАНО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муниципального района ______________ А. В. Мазанков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подпрограмма – муниципальная целевая программа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«Развитие агропромышленного комплекса и сельских территорий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Любимского района» на 20</w:t>
      </w:r>
      <w:r w:rsidR="00EC03A4" w:rsidRPr="009F4B14">
        <w:rPr>
          <w:rFonts w:ascii="Times New Roman" w:hAnsi="Times New Roman"/>
          <w:b/>
          <w:sz w:val="24"/>
          <w:szCs w:val="24"/>
        </w:rPr>
        <w:t>20</w:t>
      </w:r>
      <w:r w:rsidRPr="009F4B14">
        <w:rPr>
          <w:rFonts w:ascii="Times New Roman" w:hAnsi="Times New Roman"/>
          <w:b/>
          <w:sz w:val="24"/>
          <w:szCs w:val="24"/>
        </w:rPr>
        <w:t>-20</w:t>
      </w:r>
      <w:r w:rsidR="00EC03A4" w:rsidRPr="009F4B14">
        <w:rPr>
          <w:rFonts w:ascii="Times New Roman" w:hAnsi="Times New Roman"/>
          <w:b/>
          <w:sz w:val="24"/>
          <w:szCs w:val="24"/>
        </w:rPr>
        <w:t>22</w:t>
      </w:r>
      <w:r w:rsidRPr="009F4B14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 </w:t>
      </w:r>
      <w:r w:rsidRPr="009F4B14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5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3855"/>
        <w:gridCol w:w="3429"/>
      </w:tblGrid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 Ярославской области»</w:t>
            </w:r>
          </w:p>
        </w:tc>
      </w:tr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8D78F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D9A" w:rsidRPr="009F4B14" w:rsidTr="006E6282">
        <w:trPr>
          <w:trHeight w:val="938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Сроки реализации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7973BB" w:rsidRPr="009F4B14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части затрат сельхозтоваропроизводителям на поддержку отрасли растениеводства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</w:t>
            </w:r>
            <w:proofErr w:type="gramStart"/>
            <w:r w:rsidRPr="009F4B1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4B14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деятельности района. </w:t>
            </w:r>
          </w:p>
        </w:tc>
      </w:tr>
      <w:tr w:rsidR="00CC7D9A" w:rsidRPr="009F4B14" w:rsidTr="006E6282">
        <w:trPr>
          <w:trHeight w:val="3901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из бюджета муниципального района, в том числе по годам реализации, тыс. руб.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6888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430"/>
              <w:gridCol w:w="1417"/>
              <w:gridCol w:w="2611"/>
            </w:tblGrid>
            <w:tr w:rsidR="00CC7D9A" w:rsidRPr="009F4B14" w:rsidTr="006E6282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9F4B14" w:rsidTr="006E6282">
              <w:trPr>
                <w:trHeight w:val="202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муниципальный бюджет -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150,000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9F4B14" w:rsidRDefault="00C46C2B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600,72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1F7891" w:rsidRPr="009F4B14" w:rsidRDefault="001F7891" w:rsidP="001F7891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A5F18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7A5F1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1F7891" w:rsidRPr="009F4B14" w:rsidRDefault="001F7891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A5F18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7A5F1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</w:p>
                <w:p w:rsidR="00CC7D9A" w:rsidRPr="009F4B14" w:rsidRDefault="001F789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150,000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1F7891" w:rsidRPr="009F4B14" w:rsidRDefault="001F789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</w:t>
                  </w:r>
                </w:p>
                <w:p w:rsidR="00CC7D9A" w:rsidRPr="009F4B14" w:rsidRDefault="00CC7D9A" w:rsidP="00C46C2B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бюджет – </w:t>
                  </w:r>
                  <w:r w:rsidR="00C46C2B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657,23</w:t>
                  </w:r>
                </w:p>
              </w:tc>
            </w:tr>
            <w:tr w:rsidR="00CC7D9A" w:rsidRPr="009F4B14" w:rsidTr="006E6282">
              <w:trPr>
                <w:trHeight w:val="599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46C2B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750,72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A5F1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A5F1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46C2B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807,23</w:t>
                  </w:r>
                </w:p>
              </w:tc>
            </w:tr>
          </w:tbl>
          <w:p w:rsidR="00CC7D9A" w:rsidRPr="009F4B14" w:rsidRDefault="00CC7D9A" w:rsidP="006E6282">
            <w:pPr>
              <w:pStyle w:val="a8"/>
              <w:ind w:left="0" w:firstLine="284"/>
              <w:jc w:val="both"/>
              <w:rPr>
                <w:szCs w:val="24"/>
                <w:lang w:eastAsia="ru-RU"/>
              </w:rPr>
            </w:pPr>
          </w:p>
        </w:tc>
      </w:tr>
      <w:tr w:rsidR="007973BB" w:rsidRPr="009F4B14" w:rsidTr="007973BB">
        <w:trPr>
          <w:trHeight w:val="841"/>
        </w:trPr>
        <w:tc>
          <w:tcPr>
            <w:tcW w:w="3074" w:type="dxa"/>
            <w:shd w:val="clear" w:color="auto" w:fill="auto"/>
          </w:tcPr>
          <w:p w:rsidR="007973BB" w:rsidRPr="009F4B14" w:rsidRDefault="007973BB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855" w:type="dxa"/>
            <w:shd w:val="clear" w:color="auto" w:fill="auto"/>
          </w:tcPr>
          <w:p w:rsidR="007973BB" w:rsidRPr="009F4B14" w:rsidRDefault="00617733" w:rsidP="007973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</w:t>
            </w:r>
            <w:r w:rsidR="008D78F4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сельхозтоваропроизводителям </w:t>
            </w: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7973BB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891" w:rsidRPr="009F4B14">
              <w:rPr>
                <w:rFonts w:ascii="Times New Roman" w:eastAsia="Times New Roman" w:hAnsi="Times New Roman"/>
                <w:sz w:val="24"/>
                <w:szCs w:val="24"/>
              </w:rPr>
              <w:t>компенсацию части затрат на приобретение топлива в период</w:t>
            </w:r>
            <w:r w:rsidR="008D78F4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проведения</w:t>
            </w:r>
            <w:r w:rsidR="001F7891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 полевых работ</w:t>
            </w:r>
            <w:r w:rsidR="007973BB" w:rsidRPr="009F4B1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973BB" w:rsidRPr="009F4B14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7973BB" w:rsidRPr="009F4B14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9F4B14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9F4B14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05688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Реализация полномочий в части организационных мероприятий в рамках </w:t>
            </w:r>
            <w:r w:rsidR="00056885" w:rsidRPr="009F4B14">
              <w:rPr>
                <w:rFonts w:ascii="Times New Roman" w:hAnsi="Times New Roman"/>
                <w:sz w:val="24"/>
                <w:szCs w:val="24"/>
              </w:rPr>
              <w:t>подготовки документации сельхозтоваропроизводителям</w:t>
            </w:r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9F4B14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Организация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rPr>
          <w:trHeight w:val="315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</w:t>
            </w:r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EC03A4" w:rsidRPr="009F4B14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="00EC03A4" w:rsidRPr="009F4B14">
        <w:rPr>
          <w:rFonts w:ascii="Times New Roman" w:hAnsi="Times New Roman"/>
          <w:sz w:val="24"/>
          <w:szCs w:val="24"/>
          <w:lang w:eastAsia="ru-RU"/>
        </w:rPr>
        <w:t>. директора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МКУ «Комплексный центр Любимского муниципального района»                             _________________ </w:t>
      </w:r>
      <w:r w:rsidR="00EC03A4" w:rsidRPr="009F4B14">
        <w:rPr>
          <w:rFonts w:ascii="Times New Roman" w:hAnsi="Times New Roman"/>
          <w:sz w:val="24"/>
          <w:szCs w:val="24"/>
          <w:lang w:eastAsia="ru-RU"/>
        </w:rPr>
        <w:t>А.Г. Петухов</w:t>
      </w: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9A" w:rsidRPr="009F4B14" w:rsidRDefault="00CC7D9A" w:rsidP="006E6282">
      <w:pPr>
        <w:tabs>
          <w:tab w:val="left" w:pos="55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ab/>
      </w: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1</w:t>
      </w:r>
      <w:r w:rsidRPr="009F4B14">
        <w:rPr>
          <w:rFonts w:ascii="Times New Roman" w:hAnsi="Times New Roman"/>
          <w:sz w:val="24"/>
          <w:szCs w:val="24"/>
        </w:rPr>
        <w:t>.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подпрограммы: </w:t>
      </w:r>
    </w:p>
    <w:p w:rsidR="007973BB" w:rsidRPr="009F4B14" w:rsidRDefault="007973BB" w:rsidP="007973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 xml:space="preserve">- субсидирование части затрат сельхозтоваропроизводителям на поддержку отрасли растениеводства в период </w:t>
      </w:r>
      <w:r w:rsidR="008D78F4" w:rsidRPr="009F4B14">
        <w:rPr>
          <w:rFonts w:ascii="Times New Roman" w:eastAsia="Times New Roman" w:hAnsi="Times New Roman"/>
          <w:sz w:val="24"/>
          <w:szCs w:val="24"/>
        </w:rPr>
        <w:t xml:space="preserve">проведения </w:t>
      </w:r>
      <w:r w:rsidRPr="009F4B14">
        <w:rPr>
          <w:rFonts w:ascii="Times New Roman" w:eastAsia="Times New Roman" w:hAnsi="Times New Roman"/>
          <w:sz w:val="24"/>
          <w:szCs w:val="24"/>
        </w:rPr>
        <w:t>весенних полевых работ;</w:t>
      </w:r>
    </w:p>
    <w:p w:rsidR="005D1434" w:rsidRPr="009F4B1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9F4B14" w:rsidRDefault="007973BB" w:rsidP="00617733">
      <w:p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617733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-проведение районных массовых меропиятий: конкурсов, ярмарок</w:t>
      </w:r>
    </w:p>
    <w:p w:rsidR="005D1434" w:rsidRPr="009F4B1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-реализация полномочий в части организационных мероприятий в рамках </w:t>
      </w:r>
      <w:r w:rsidR="00056885" w:rsidRPr="009F4B14">
        <w:rPr>
          <w:rFonts w:ascii="Times New Roman" w:hAnsi="Times New Roman"/>
          <w:noProof/>
          <w:sz w:val="24"/>
          <w:szCs w:val="24"/>
          <w:lang w:eastAsia="ru-RU"/>
        </w:rPr>
        <w:t>подготовки документации сельхозтоваропроизводителям</w:t>
      </w:r>
    </w:p>
    <w:p w:rsidR="00347FA8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617733" w:rsidRPr="009F4B14">
        <w:rPr>
          <w:rFonts w:ascii="Times New Roman" w:hAnsi="Times New Roman"/>
          <w:sz w:val="24"/>
          <w:szCs w:val="24"/>
        </w:rPr>
        <w:t>о</w:t>
      </w:r>
      <w:r w:rsidRPr="009F4B14">
        <w:rPr>
          <w:rFonts w:ascii="Times New Roman" w:hAnsi="Times New Roman"/>
          <w:sz w:val="24"/>
          <w:szCs w:val="24"/>
        </w:rPr>
        <w:t xml:space="preserve">рганизация и проведение мероприятий по отлову, временной изоляции, умерщвлению безнадзорных животных и утилизация их трупов </w:t>
      </w:r>
    </w:p>
    <w:p w:rsidR="005D1434" w:rsidRPr="009F4B14" w:rsidRDefault="005D1434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ой</w:t>
      </w: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задач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и   -</w:t>
      </w:r>
      <w:r w:rsidR="003D6B40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Развитие сельских территорий   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2.  Сроки реализации 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617733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Подпрограмма реализуется в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годы.</w:t>
      </w:r>
    </w:p>
    <w:p w:rsidR="00617733" w:rsidRPr="009F4B14" w:rsidRDefault="00617733" w:rsidP="00617733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 этап – 2020год</w:t>
      </w:r>
    </w:p>
    <w:p w:rsidR="00617733" w:rsidRPr="009F4B14" w:rsidRDefault="00617733" w:rsidP="00617733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2 этап – 2021год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3  этап – 2022 год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numPr>
          <w:ilvl w:val="0"/>
          <w:numId w:val="23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57F0A" w:rsidRDefault="00A57F0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57F0A" w:rsidRDefault="00A57F0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57F0A" w:rsidRDefault="00A57F0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57F0A" w:rsidRPr="009F4B14" w:rsidRDefault="00A57F0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rFonts w:eastAsia="Calibri"/>
          <w:b/>
        </w:rPr>
      </w:pPr>
      <w:r w:rsidRPr="009F4B14">
        <w:rPr>
          <w:rFonts w:eastAsia="Calibri"/>
          <w:b/>
        </w:rPr>
        <w:lastRenderedPageBreak/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 тыс. руб.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276"/>
        <w:gridCol w:w="1276"/>
        <w:gridCol w:w="2409"/>
      </w:tblGrid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E164D0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E164D0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  <w:r w:rsidR="00767923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46C2B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7A5F18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7A5F18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46C2B" w:rsidP="008857B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657,23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46C2B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7A5F18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7A5F18" w:rsidP="008857BC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46C2B" w:rsidP="008857B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807,23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D9A" w:rsidRPr="009F4B14" w:rsidRDefault="00CC7D9A" w:rsidP="006E6282">
      <w:pPr>
        <w:pStyle w:val="a7"/>
        <w:ind w:firstLine="284"/>
        <w:jc w:val="both"/>
        <w:rPr>
          <w:rFonts w:eastAsia="Calibri"/>
        </w:rPr>
      </w:pPr>
    </w:p>
    <w:p w:rsidR="00CC7D9A" w:rsidRPr="009F4B14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b/>
        </w:rPr>
      </w:pPr>
      <w:r w:rsidRPr="009F4B14">
        <w:rPr>
          <w:b/>
        </w:rPr>
        <w:t>Порядок оценки эффективности подпрограммы</w:t>
      </w:r>
    </w:p>
    <w:p w:rsidR="00CC7D9A" w:rsidRPr="009F4B14" w:rsidRDefault="00CC7D9A" w:rsidP="006E6282">
      <w:pPr>
        <w:pStyle w:val="a7"/>
        <w:ind w:firstLine="284"/>
        <w:jc w:val="both"/>
      </w:pPr>
      <w:proofErr w:type="gramStart"/>
      <w:r w:rsidRPr="009F4B14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муниципального района,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</w:t>
      </w:r>
      <w:proofErr w:type="gramEnd"/>
      <w:r w:rsidRPr="009F4B14">
        <w:t>,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CC7D9A" w:rsidRPr="009F4B14" w:rsidRDefault="007973BB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С</w:t>
      </w:r>
      <w:r w:rsidR="00CC7D9A" w:rsidRPr="009F4B14">
        <w:rPr>
          <w:rFonts w:ascii="Times New Roman" w:hAnsi="Times New Roman"/>
          <w:sz w:val="24"/>
          <w:szCs w:val="24"/>
        </w:rPr>
        <w:t>ОГЛАСОВАНО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___________________  А. В. Мазанков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ConsPlusTitle"/>
        <w:widowControl/>
        <w:ind w:firstLine="284"/>
        <w:jc w:val="center"/>
      </w:pPr>
      <w:r w:rsidRPr="009F4B14">
        <w:t>ПОДПРОГРАММА – МУНИЦИПАЛЬНАЯ ЦЕЛЕВАЯ ПРОГРАММА</w:t>
      </w:r>
    </w:p>
    <w:p w:rsidR="00CC7D9A" w:rsidRPr="009F4B14" w:rsidRDefault="00CC7D9A" w:rsidP="006E6282">
      <w:pPr>
        <w:pStyle w:val="ConsPlusTitle"/>
        <w:widowControl/>
        <w:ind w:firstLine="284"/>
        <w:jc w:val="center"/>
      </w:pPr>
      <w:r w:rsidRPr="009F4B14">
        <w:t>«БОРЬБА С БОРЩЕВИКОМ СОСНОВСКОГО В ЛЮБИМСКОМ МУНИЦИПАЛЬНОМ РАЙОНЕ ЯРОСЛАВСКОЙ ОБЛАСТИ</w:t>
      </w:r>
    </w:p>
    <w:p w:rsidR="00CC7D9A" w:rsidRPr="009F4B14" w:rsidRDefault="00EC03A4" w:rsidP="006E6282">
      <w:pPr>
        <w:pStyle w:val="ConsPlusTitle"/>
        <w:widowControl/>
        <w:ind w:firstLine="284"/>
        <w:jc w:val="center"/>
      </w:pPr>
      <w:r w:rsidRPr="009F4B14">
        <w:t>НА 2020</w:t>
      </w:r>
      <w:r w:rsidR="00CC7D9A" w:rsidRPr="009F4B14">
        <w:t>-202</w:t>
      </w:r>
      <w:r w:rsidRPr="009F4B14">
        <w:t>2</w:t>
      </w:r>
      <w:r w:rsidR="00CC7D9A" w:rsidRPr="009F4B14">
        <w:t xml:space="preserve"> ГОДЫ»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CC7D9A" w:rsidRPr="009F4B14" w:rsidTr="006E6282">
        <w:trPr>
          <w:trHeight w:val="638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муниципальном районе»</w:t>
            </w:r>
          </w:p>
        </w:tc>
      </w:tr>
      <w:tr w:rsidR="00CC7D9A" w:rsidRPr="009F4B14" w:rsidTr="006E6282">
        <w:trPr>
          <w:trHeight w:val="691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rPr>
          <w:trHeight w:val="570"/>
        </w:trPr>
        <w:tc>
          <w:tcPr>
            <w:tcW w:w="3369" w:type="dxa"/>
            <w:shd w:val="clear" w:color="auto" w:fill="auto"/>
            <w:vAlign w:val="center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9F4B14" w:rsidTr="006E6282">
        <w:trPr>
          <w:trHeight w:val="549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CC7D9A" w:rsidRPr="009F4B14" w:rsidTr="006E6282">
        <w:trPr>
          <w:trHeight w:val="1134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Локализация  и   ликвидация   очагов   распространения</w:t>
            </w:r>
            <w:r w:rsidRPr="009F4B14">
              <w:rPr>
                <w:rFonts w:ascii="Times New Roman" w:hAnsi="Times New Roman"/>
                <w:sz w:val="24"/>
                <w:szCs w:val="24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CC7D9A" w:rsidRPr="009F4B14" w:rsidTr="006E6282">
        <w:trPr>
          <w:trHeight w:val="1405"/>
        </w:trPr>
        <w:tc>
          <w:tcPr>
            <w:tcW w:w="3369" w:type="dxa"/>
            <w:shd w:val="clear" w:color="auto" w:fill="auto"/>
          </w:tcPr>
          <w:p w:rsidR="00CC7D9A" w:rsidRPr="009F4B14" w:rsidRDefault="00CC7D9A" w:rsidP="007973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подпрограммы из бюджета </w:t>
            </w:r>
            <w:r w:rsidR="007973BB" w:rsidRPr="009F4B14">
              <w:rPr>
                <w:rFonts w:ascii="Times New Roman" w:hAnsi="Times New Roman"/>
                <w:sz w:val="24"/>
                <w:szCs w:val="24"/>
              </w:rPr>
              <w:t>всех уровней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1249D9">
              <w:rPr>
                <w:rFonts w:ascii="Times New Roman" w:hAnsi="Times New Roman"/>
                <w:sz w:val="24"/>
                <w:szCs w:val="24"/>
              </w:rPr>
              <w:t>38,400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C7D9A" w:rsidRPr="009F4B14" w:rsidRDefault="00EC03A4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2020</w:t>
            </w:r>
            <w:r w:rsidR="00CC7D9A" w:rsidRPr="009F4B1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E164D0" w:rsidRPr="009F4B14">
              <w:rPr>
                <w:rFonts w:ascii="Times New Roman" w:hAnsi="Times New Roman"/>
                <w:sz w:val="24"/>
                <w:szCs w:val="24"/>
              </w:rPr>
              <w:t xml:space="preserve"> – 38,400</w:t>
            </w:r>
            <w:r w:rsidR="001249D9">
              <w:rPr>
                <w:rFonts w:ascii="Times New Roman" w:hAnsi="Times New Roman"/>
                <w:sz w:val="24"/>
                <w:szCs w:val="24"/>
              </w:rPr>
              <w:t xml:space="preserve"> - МБ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1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г. – 0,0;</w:t>
            </w:r>
          </w:p>
          <w:p w:rsidR="00CC7D9A" w:rsidRPr="009F4B14" w:rsidRDefault="00CC7D9A" w:rsidP="00EC03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г. – 0,0.</w:t>
            </w:r>
          </w:p>
        </w:tc>
      </w:tr>
      <w:tr w:rsidR="00CC7D9A" w:rsidRPr="009F4B14" w:rsidTr="006E6282">
        <w:trPr>
          <w:trHeight w:val="1114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283"/>
                <w:tab w:val="left" w:pos="424"/>
              </w:tabs>
              <w:suppressAutoHyphens/>
              <w:spacing w:after="0" w:line="240" w:lineRule="auto"/>
              <w:ind w:left="141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      </w:r>
            <w:r w:rsidRPr="009F4B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D9A" w:rsidRPr="009F4B14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2B6954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="002B6954">
        <w:rPr>
          <w:rFonts w:ascii="Times New Roman" w:hAnsi="Times New Roman"/>
          <w:sz w:val="24"/>
          <w:szCs w:val="24"/>
          <w:lang w:eastAsia="ru-RU"/>
        </w:rPr>
        <w:t xml:space="preserve">. директора 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МКУ «Комплексный центр Любимского муниципального района»                </w:t>
      </w:r>
      <w:r w:rsidR="007973BB" w:rsidRPr="009F4B14">
        <w:rPr>
          <w:rFonts w:ascii="Times New Roman" w:hAnsi="Times New Roman"/>
          <w:sz w:val="24"/>
          <w:szCs w:val="24"/>
          <w:lang w:eastAsia="ru-RU"/>
        </w:rPr>
        <w:t xml:space="preserve">             _________________ А.Г. Петухов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Характеристика текущего состояния,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b/>
          <w:sz w:val="24"/>
          <w:szCs w:val="24"/>
        </w:rPr>
        <w:t>описание основных проблем, анализ причин их возникновения и описание возможных рисков реализации подпрограммы</w:t>
      </w:r>
      <w:r w:rsidRPr="009F4B14">
        <w:rPr>
          <w:rFonts w:ascii="Times New Roman" w:hAnsi="Times New Roman"/>
          <w:sz w:val="24"/>
          <w:szCs w:val="24"/>
        </w:rPr>
        <w:t xml:space="preserve"> 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9F4B14">
        <w:rPr>
          <w:rFonts w:ascii="Times New Roman" w:hAnsi="Times New Roman"/>
          <w:sz w:val="24"/>
          <w:szCs w:val="24"/>
        </w:rPr>
        <w:t>фурокумарины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</w:t>
      </w:r>
      <w:r w:rsidRPr="009F4B14">
        <w:rPr>
          <w:rFonts w:ascii="Times New Roman" w:hAnsi="Times New Roman"/>
          <w:sz w:val="24"/>
          <w:szCs w:val="24"/>
        </w:rPr>
        <w:lastRenderedPageBreak/>
        <w:t>заключается в том, что после прикосновения к растению поражение может проявиться не сразу, а через день-два.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Также в растении содержатся биологически активные вещества – </w:t>
      </w:r>
      <w:proofErr w:type="spellStart"/>
      <w:r w:rsidRPr="009F4B14">
        <w:rPr>
          <w:rFonts w:ascii="Times New Roman" w:hAnsi="Times New Roman"/>
          <w:sz w:val="24"/>
          <w:szCs w:val="24"/>
        </w:rPr>
        <w:t>фитоэкстрогены</w:t>
      </w:r>
      <w:proofErr w:type="spellEnd"/>
      <w:r w:rsidRPr="009F4B14">
        <w:rPr>
          <w:rFonts w:ascii="Times New Roman" w:hAnsi="Times New Roman"/>
          <w:sz w:val="24"/>
          <w:szCs w:val="24"/>
        </w:rPr>
        <w:t>, которые могут вызывать расстройство воспроизводительной функции у животных.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CC7D9A" w:rsidRPr="009F4B14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Основной задачей Подпрограммы</w:t>
      </w:r>
      <w:r w:rsidRPr="009F4B14">
        <w:rPr>
          <w:rFonts w:ascii="Times New Roman" w:hAnsi="Times New Roman"/>
          <w:sz w:val="24"/>
          <w:szCs w:val="24"/>
        </w:rPr>
        <w:t xml:space="preserve"> является </w:t>
      </w:r>
      <w:r w:rsidRPr="009F4B14">
        <w:rPr>
          <w:rFonts w:ascii="Times New Roman" w:hAnsi="Times New Roman"/>
          <w:noProof/>
          <w:sz w:val="24"/>
          <w:szCs w:val="24"/>
          <w:lang w:eastAsia="ru-RU"/>
        </w:rPr>
        <w:t>освобождение от борщевика Сосновского на территории Любимского района.</w:t>
      </w:r>
      <w:r w:rsidRPr="009F4B14">
        <w:rPr>
          <w:rFonts w:ascii="Times New Roman" w:hAnsi="Times New Roman"/>
          <w:sz w:val="24"/>
          <w:szCs w:val="24"/>
        </w:rPr>
        <w:t xml:space="preserve"> Прогноз конечных результатов: освобождение территории от борщевика Сосновского, ликвидация угрозы неконтролируемого распространения борщевика на территории Любимского муниципального района Ярославской области, недопущение случаев травматизма среди населения.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 Сроки реализации 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617733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Подпрограмма реализуется в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годы. </w:t>
      </w:r>
    </w:p>
    <w:p w:rsidR="00617733" w:rsidRPr="009F4B14" w:rsidRDefault="00617733" w:rsidP="00617733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 этап – 2020год</w:t>
      </w:r>
    </w:p>
    <w:p w:rsidR="00617733" w:rsidRPr="009F4B14" w:rsidRDefault="00617733" w:rsidP="00617733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2 этап – 2021год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3 этап – 2022 год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numPr>
          <w:ilvl w:val="0"/>
          <w:numId w:val="1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7"/>
        <w:numPr>
          <w:ilvl w:val="0"/>
          <w:numId w:val="1"/>
        </w:numPr>
        <w:ind w:firstLine="284"/>
        <w:rPr>
          <w:rFonts w:eastAsia="Calibri"/>
          <w:b/>
        </w:rPr>
      </w:pPr>
      <w:r w:rsidRPr="009F4B14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Объем финансирования Программы -  </w:t>
      </w:r>
      <w:r w:rsidR="001249D9">
        <w:rPr>
          <w:rFonts w:ascii="Times New Roman" w:hAnsi="Times New Roman"/>
          <w:sz w:val="24"/>
          <w:szCs w:val="24"/>
        </w:rPr>
        <w:t>38,400</w:t>
      </w:r>
      <w:r w:rsidRPr="009F4B14">
        <w:rPr>
          <w:rFonts w:ascii="Times New Roman" w:hAnsi="Times New Roman"/>
          <w:sz w:val="24"/>
          <w:szCs w:val="24"/>
        </w:rPr>
        <w:t xml:space="preserve"> тыс. рублей, из них по годам: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 xml:space="preserve"> год: всего </w:t>
      </w:r>
      <w:proofErr w:type="gramStart"/>
      <w:r w:rsidRPr="009F4B14">
        <w:rPr>
          <w:rFonts w:ascii="Times New Roman" w:hAnsi="Times New Roman"/>
          <w:sz w:val="24"/>
          <w:szCs w:val="24"/>
        </w:rPr>
        <w:t>–</w:t>
      </w:r>
      <w:r w:rsidR="00E164D0" w:rsidRPr="009F4B14">
        <w:rPr>
          <w:rFonts w:ascii="Times New Roman" w:hAnsi="Times New Roman"/>
          <w:sz w:val="24"/>
          <w:szCs w:val="24"/>
        </w:rPr>
        <w:t>М</w:t>
      </w:r>
      <w:proofErr w:type="gramEnd"/>
      <w:r w:rsidR="00E164D0" w:rsidRPr="009F4B14">
        <w:rPr>
          <w:rFonts w:ascii="Times New Roman" w:hAnsi="Times New Roman"/>
          <w:sz w:val="24"/>
          <w:szCs w:val="24"/>
        </w:rPr>
        <w:t>Б - 38,400</w:t>
      </w:r>
      <w:r w:rsidRPr="009F4B14">
        <w:rPr>
          <w:rFonts w:ascii="Times New Roman" w:hAnsi="Times New Roman"/>
          <w:sz w:val="24"/>
          <w:szCs w:val="24"/>
        </w:rPr>
        <w:t xml:space="preserve"> тыс. рублей;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202</w:t>
      </w:r>
      <w:r w:rsidR="00EC03A4" w:rsidRPr="009F4B14">
        <w:rPr>
          <w:rFonts w:ascii="Times New Roman" w:hAnsi="Times New Roman"/>
          <w:sz w:val="24"/>
          <w:szCs w:val="24"/>
        </w:rPr>
        <w:t>1</w:t>
      </w:r>
      <w:r w:rsidRPr="009F4B14">
        <w:rPr>
          <w:rFonts w:ascii="Times New Roman" w:hAnsi="Times New Roman"/>
          <w:sz w:val="24"/>
          <w:szCs w:val="24"/>
        </w:rPr>
        <w:t xml:space="preserve"> год: всего – 0 тыс. рублей;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год: всего – 0 тыс. рублей.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7"/>
        <w:numPr>
          <w:ilvl w:val="0"/>
          <w:numId w:val="1"/>
        </w:numPr>
        <w:ind w:firstLine="284"/>
        <w:rPr>
          <w:b/>
        </w:rPr>
      </w:pPr>
      <w:r w:rsidRPr="009F4B14">
        <w:rPr>
          <w:b/>
        </w:rPr>
        <w:t>Порядок оценки эффективности подпрограммы</w:t>
      </w:r>
    </w:p>
    <w:p w:rsidR="00CC7D9A" w:rsidRPr="009F4B14" w:rsidRDefault="00CC7D9A" w:rsidP="006E6282">
      <w:pPr>
        <w:pStyle w:val="a7"/>
        <w:ind w:firstLine="284"/>
        <w:jc w:val="both"/>
      </w:pPr>
      <w:proofErr w:type="gramStart"/>
      <w:r w:rsidRPr="009F4B14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социально-экономическое развитие Любимского района,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</w:t>
      </w:r>
      <w:proofErr w:type="gramEnd"/>
      <w:r w:rsidRPr="009F4B14">
        <w:t xml:space="preserve">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09-1514/13(в редакции постановления администрации Любимского муниципального района № 09-0228/14 от 31.01.2014.).</w:t>
      </w: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E164D0" w:rsidRPr="009F4B14" w:rsidRDefault="00E164D0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851"/>
      </w:tblGrid>
      <w:tr w:rsidR="00CC7D9A" w:rsidRPr="009F4B14" w:rsidTr="006E6282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C7D9A" w:rsidRPr="009F4B14" w:rsidTr="006E6282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CC7D9A" w:rsidP="00EC03A4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CC7D9A" w:rsidP="00EC03A4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EC0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9346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C7D9A" w:rsidRPr="009F4B14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EC03A4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агропромышленного комплекса и сельских территорий Любимского района» на 20</w:t>
            </w:r>
            <w:r w:rsidR="00EC03A4" w:rsidRPr="009F4B14">
              <w:rPr>
                <w:rFonts w:ascii="Times New Roman" w:hAnsi="Times New Roman"/>
                <w:b/>
                <w:sz w:val="24"/>
                <w:szCs w:val="24"/>
              </w:rPr>
              <w:t>20-2022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5D1434" w:rsidRPr="009F4B14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434" w:rsidRPr="009F4B14" w:rsidRDefault="005D1434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gramStart"/>
            <w:r w:rsidRPr="009F4B1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F4B14">
              <w:rPr>
                <w:rFonts w:ascii="Times New Roman" w:hAnsi="Times New Roman"/>
                <w:sz w:val="24"/>
                <w:szCs w:val="24"/>
              </w:rPr>
              <w:t>. Развитие сельских территорий</w:t>
            </w:r>
          </w:p>
        </w:tc>
      </w:tr>
      <w:tr w:rsidR="00CC7D9A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7973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>Субсиди</w:t>
            </w:r>
            <w:r w:rsidR="00617733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я на компенсацию </w:t>
            </w: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затрат </w:t>
            </w:r>
            <w:r w:rsidR="00617733" w:rsidRPr="009F4B14">
              <w:rPr>
                <w:rFonts w:ascii="Times New Roman" w:eastAsia="Times New Roman" w:hAnsi="Times New Roman"/>
                <w:sz w:val="24"/>
                <w:szCs w:val="24"/>
              </w:rPr>
              <w:t>на приобретение топлива в период проведения полевых работ</w:t>
            </w:r>
          </w:p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206CCE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C46C2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056885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полномочий в части организационных мероприятий в рамках </w:t>
            </w:r>
            <w:r w:rsidR="00056885"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отчетности</w:t>
            </w: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сельхозтоваропроизводителям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</w:t>
            </w:r>
            <w:proofErr w:type="spellStart"/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C46C2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C46C2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C03A4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>Подпрограмма «Борьба с борщевиком Сосновского в Любимском муниципальном районе Ярославской области на 2020-2022 годы»</w:t>
            </w:r>
          </w:p>
        </w:tc>
      </w:tr>
      <w:tr w:rsidR="007973BB" w:rsidRPr="009F4B14" w:rsidTr="006E6282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9F4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Освобождение от борщевика Сосновского на территории Любимского района,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исключение случаев травматизма среди населения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1.Ликвидация борщевика Сосновского,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1249D9" w:rsidP="006C55A6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4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1249D9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  <w:sectPr w:rsidR="00CC7D9A" w:rsidRPr="009F4B14" w:rsidSect="0023020D">
          <w:footerReference w:type="even" r:id="rId12"/>
          <w:footerReference w:type="default" r:id="rId13"/>
          <w:footerReference w:type="first" r:id="rId14"/>
          <w:pgSz w:w="11906" w:h="16838"/>
          <w:pgMar w:top="993" w:right="707" w:bottom="567" w:left="1701" w:header="708" w:footer="708" w:gutter="0"/>
          <w:cols w:space="708"/>
          <w:docGrid w:linePitch="360"/>
        </w:sect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709" w:type="dxa"/>
        <w:tblLayout w:type="fixed"/>
        <w:tblLook w:val="04A0" w:firstRow="1" w:lastRow="0" w:firstColumn="1" w:lastColumn="0" w:noHBand="0" w:noVBand="1"/>
      </w:tblPr>
      <w:tblGrid>
        <w:gridCol w:w="522"/>
        <w:gridCol w:w="3814"/>
        <w:gridCol w:w="1698"/>
        <w:gridCol w:w="7"/>
        <w:gridCol w:w="1276"/>
        <w:gridCol w:w="708"/>
        <w:gridCol w:w="709"/>
        <w:gridCol w:w="709"/>
        <w:gridCol w:w="1001"/>
        <w:gridCol w:w="12"/>
        <w:gridCol w:w="839"/>
        <w:gridCol w:w="850"/>
        <w:gridCol w:w="8"/>
        <w:gridCol w:w="849"/>
        <w:gridCol w:w="13"/>
        <w:gridCol w:w="697"/>
        <w:gridCol w:w="997"/>
      </w:tblGrid>
      <w:tr w:rsidR="00CC7D9A" w:rsidRPr="009F4B14" w:rsidTr="00A8652E">
        <w:tc>
          <w:tcPr>
            <w:tcW w:w="522" w:type="dxa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F4B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F4B1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14" w:type="dxa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392" w:type="dxa"/>
            <w:gridSpan w:val="12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9F4B1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Start"/>
            <w:r w:rsidRPr="009F4B1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F4B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CC7D9A" w:rsidRPr="009F4B14" w:rsidTr="00A8652E">
        <w:trPr>
          <w:trHeight w:val="599"/>
        </w:trPr>
        <w:tc>
          <w:tcPr>
            <w:tcW w:w="522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4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64" w:type="dxa"/>
            <w:gridSpan w:val="5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C7D9A" w:rsidRPr="009F4B14" w:rsidTr="00A8652E">
        <w:trPr>
          <w:trHeight w:val="343"/>
        </w:trPr>
        <w:tc>
          <w:tcPr>
            <w:tcW w:w="522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7D9A" w:rsidRPr="009F4B14" w:rsidRDefault="00EC03A4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C7D9A" w:rsidRPr="009F4B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7D9A" w:rsidRPr="009F4B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10" w:type="dxa"/>
            <w:gridSpan w:val="2"/>
          </w:tcPr>
          <w:p w:rsidR="00CC7D9A" w:rsidRPr="009F4B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C7D9A" w:rsidRPr="009F4B14" w:rsidTr="00A8652E">
        <w:tc>
          <w:tcPr>
            <w:tcW w:w="522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C7D9A" w:rsidRPr="009F4B14" w:rsidTr="006E6282">
        <w:tc>
          <w:tcPr>
            <w:tcW w:w="14709" w:type="dxa"/>
            <w:gridSpan w:val="17"/>
          </w:tcPr>
          <w:p w:rsidR="00CC7D9A" w:rsidRPr="009F4B14" w:rsidRDefault="00CC7D9A" w:rsidP="00A8652E">
            <w:pPr>
              <w:pStyle w:val="a6"/>
              <w:tabs>
                <w:tab w:val="left" w:pos="311"/>
              </w:tabs>
              <w:ind w:left="0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</w:t>
            </w:r>
            <w:r w:rsidR="00A8652E" w:rsidRPr="009F4B14">
              <w:rPr>
                <w:rFonts w:ascii="Times New Roman" w:hAnsi="Times New Roman"/>
                <w:sz w:val="20"/>
                <w:szCs w:val="20"/>
              </w:rPr>
              <w:t>20</w:t>
            </w:r>
            <w:r w:rsidRPr="009F4B14">
              <w:rPr>
                <w:rFonts w:ascii="Times New Roman" w:hAnsi="Times New Roman"/>
                <w:sz w:val="20"/>
                <w:szCs w:val="20"/>
              </w:rPr>
              <w:t>-202</w:t>
            </w:r>
            <w:r w:rsidR="00A8652E" w:rsidRPr="009F4B14">
              <w:rPr>
                <w:rFonts w:ascii="Times New Roman" w:hAnsi="Times New Roman"/>
                <w:sz w:val="20"/>
                <w:szCs w:val="20"/>
              </w:rPr>
              <w:t>2</w:t>
            </w: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CC7D9A" w:rsidRPr="009F4B14" w:rsidTr="006E6282">
        <w:tc>
          <w:tcPr>
            <w:tcW w:w="14709" w:type="dxa"/>
            <w:gridSpan w:val="17"/>
          </w:tcPr>
          <w:p w:rsidR="00CC7D9A" w:rsidRPr="009F4B14" w:rsidRDefault="005D1434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="009346B2" w:rsidRPr="009F4B14">
              <w:rPr>
                <w:rFonts w:ascii="Times New Roman" w:hAnsi="Times New Roman"/>
                <w:sz w:val="20"/>
                <w:szCs w:val="20"/>
              </w:rPr>
              <w:t>.</w:t>
            </w:r>
            <w:r w:rsidR="00CC7D9A" w:rsidRPr="009F4B14">
              <w:rPr>
                <w:rFonts w:ascii="Times New Roman" w:hAnsi="Times New Roman"/>
                <w:sz w:val="20"/>
                <w:szCs w:val="20"/>
              </w:rPr>
              <w:t xml:space="preserve"> Развитие сельских территорий  </w:t>
            </w:r>
          </w:p>
        </w:tc>
      </w:tr>
      <w:tr w:rsidR="00BD3460" w:rsidRPr="009F4B14" w:rsidTr="00BD3460">
        <w:tc>
          <w:tcPr>
            <w:tcW w:w="522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B14">
              <w:rPr>
                <w:rFonts w:ascii="Times New Roman" w:eastAsia="Times New Roman" w:hAnsi="Times New Roman"/>
                <w:sz w:val="20"/>
                <w:szCs w:val="20"/>
              </w:rPr>
              <w:t>Субсиди</w:t>
            </w:r>
            <w:r w:rsidR="007E2C34" w:rsidRPr="009F4B14">
              <w:rPr>
                <w:rFonts w:ascii="Times New Roman" w:eastAsia="Times New Roman" w:hAnsi="Times New Roman"/>
                <w:sz w:val="20"/>
                <w:szCs w:val="20"/>
              </w:rPr>
              <w:t>я на компенсацию</w:t>
            </w:r>
            <w:r w:rsidRPr="009F4B14">
              <w:rPr>
                <w:rFonts w:ascii="Times New Roman" w:eastAsia="Times New Roman" w:hAnsi="Times New Roman"/>
                <w:sz w:val="20"/>
                <w:szCs w:val="20"/>
              </w:rPr>
              <w:t xml:space="preserve"> части затрат </w:t>
            </w:r>
            <w:r w:rsidR="007E2C34" w:rsidRPr="009F4B14">
              <w:rPr>
                <w:rFonts w:ascii="Times New Roman" w:eastAsia="Times New Roman" w:hAnsi="Times New Roman"/>
                <w:sz w:val="20"/>
                <w:szCs w:val="20"/>
              </w:rPr>
              <w:t>на приоб</w:t>
            </w:r>
            <w:r w:rsidR="00C96430">
              <w:rPr>
                <w:rFonts w:ascii="Times New Roman" w:eastAsia="Times New Roman" w:hAnsi="Times New Roman"/>
                <w:sz w:val="20"/>
                <w:szCs w:val="20"/>
              </w:rPr>
              <w:t xml:space="preserve">ретение ГСМ в период поведения </w:t>
            </w:r>
            <w:r w:rsidR="007E2C34" w:rsidRPr="009F4B14">
              <w:rPr>
                <w:rFonts w:ascii="Times New Roman" w:eastAsia="Times New Roman" w:hAnsi="Times New Roman"/>
                <w:sz w:val="20"/>
                <w:szCs w:val="20"/>
              </w:rPr>
              <w:t xml:space="preserve"> полевых работ</w:t>
            </w:r>
          </w:p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BD3460" w:rsidRPr="009F4B14" w:rsidRDefault="00C46C2B" w:rsidP="00E725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839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</w:tcPr>
          <w:p w:rsidR="00BD3460" w:rsidRPr="009F4B14" w:rsidRDefault="00BD3460" w:rsidP="00BD346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1694" w:type="dxa"/>
            <w:gridSpan w:val="2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Предоставление субсидий сельхозтоваропроизводителям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 (по мере заключения соглашений)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  <w:r w:rsidR="007E2C34" w:rsidRPr="009F4B14">
              <w:rPr>
                <w:rFonts w:ascii="Times New Roman" w:hAnsi="Times New Roman"/>
                <w:sz w:val="20"/>
                <w:szCs w:val="20"/>
              </w:rPr>
              <w:t xml:space="preserve"> и по мере уточнения бюджета</w:t>
            </w:r>
          </w:p>
        </w:tc>
      </w:tr>
      <w:tr w:rsidR="00BD3460" w:rsidRPr="009F4B14" w:rsidTr="00A8652E">
        <w:trPr>
          <w:trHeight w:val="1062"/>
        </w:trPr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4" w:type="dxa"/>
          </w:tcPr>
          <w:p w:rsidR="00BD3460" w:rsidRPr="009F4B14" w:rsidRDefault="00BD3460" w:rsidP="00056885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 в части организационных мероприятий в рамках </w:t>
            </w:r>
            <w:r w:rsidR="00056885" w:rsidRPr="009F4B14">
              <w:rPr>
                <w:rFonts w:ascii="Times New Roman" w:hAnsi="Times New Roman"/>
                <w:sz w:val="20"/>
                <w:szCs w:val="20"/>
              </w:rPr>
              <w:t>подготовки отчетности</w:t>
            </w: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сельскохозяйственным производителям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839" w:type="dxa"/>
          </w:tcPr>
          <w:p w:rsidR="00BD3460" w:rsidRPr="009F4B14" w:rsidRDefault="00BD3460" w:rsidP="00BD3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C46C2B" w:rsidP="00C46C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BD3460" w:rsidRPr="009F4B14" w:rsidRDefault="00700566" w:rsidP="00BD34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28,255</w:t>
            </w:r>
          </w:p>
        </w:tc>
        <w:tc>
          <w:tcPr>
            <w:tcW w:w="850" w:type="dxa"/>
          </w:tcPr>
          <w:p w:rsidR="00BD3460" w:rsidRPr="009F4B14" w:rsidRDefault="00700566" w:rsidP="00BD3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28,255</w:t>
            </w:r>
          </w:p>
        </w:tc>
        <w:tc>
          <w:tcPr>
            <w:tcW w:w="857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3460" w:rsidRPr="009F4B14" w:rsidTr="006E6282">
        <w:tc>
          <w:tcPr>
            <w:tcW w:w="14709" w:type="dxa"/>
            <w:gridSpan w:val="17"/>
          </w:tcPr>
          <w:p w:rsidR="00BD3460" w:rsidRPr="009F4B14" w:rsidRDefault="00BD3460" w:rsidP="00BD3460">
            <w:pPr>
              <w:autoSpaceDE w:val="0"/>
              <w:autoSpaceDN w:val="0"/>
              <w:adjustRightInd w:val="0"/>
              <w:ind w:firstLine="284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Подпрограмма «Борьба  с борщевиком  Сосновского в  Любимском муниципальном районе Ярославской области на  2020-2022 годы»</w:t>
            </w:r>
          </w:p>
        </w:tc>
      </w:tr>
      <w:tr w:rsidR="00BD3460" w:rsidRPr="009F4B14" w:rsidTr="006E6282">
        <w:tc>
          <w:tcPr>
            <w:tcW w:w="14709" w:type="dxa"/>
            <w:gridSpan w:val="17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9F4B1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BD3460" w:rsidRPr="009F4B14" w:rsidRDefault="00314E88" w:rsidP="00314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4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849" w:type="dxa"/>
          </w:tcPr>
          <w:p w:rsidR="00BD3460" w:rsidRPr="009F4B14" w:rsidRDefault="00BD3460" w:rsidP="00BD34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38,400</w:t>
            </w:r>
          </w:p>
        </w:tc>
        <w:tc>
          <w:tcPr>
            <w:tcW w:w="1707" w:type="dxa"/>
            <w:gridSpan w:val="3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  <w:sectPr w:rsidR="00CC7D9A" w:rsidRPr="009F4B14" w:rsidSect="006E6282">
          <w:pgSz w:w="16838" w:h="11906" w:orient="landscape"/>
          <w:pgMar w:top="993" w:right="707" w:bottom="851" w:left="1134" w:header="709" w:footer="709" w:gutter="0"/>
          <w:cols w:space="708"/>
          <w:docGrid w:linePitch="360"/>
        </w:sectPr>
      </w:pP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 xml:space="preserve">   Приложение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CC7D9A" w:rsidRPr="009F4B14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CC7D9A" w:rsidRPr="009F4B14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 субсидии сельскохозяйственным товаропроизводителям Любимского муниципального района на закрепление молодых специалистов, приступивших к работе по специальности после окончания учебных заведений высшего и среднего профессионального образования</w:t>
      </w:r>
    </w:p>
    <w:p w:rsidR="00CC7D9A" w:rsidRPr="009F4B14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определяет механизм предоставления и расходования субсидии из средств бюджета Любимского муниципального района</w:t>
      </w:r>
      <w:r w:rsidR="006E6282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финансирование мероприятий по закреплению молодых специалистов, работающих или принятых на работу по специальности по окончании по окончании высшего или среднего профессионального образования (дале</w:t>
      </w:r>
      <w:proofErr w:type="gramStart"/>
      <w:r w:rsidR="006E6282" w:rsidRPr="009F4B14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6E6282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Субсидия).</w:t>
      </w:r>
    </w:p>
    <w:p w:rsidR="006E6282" w:rsidRPr="009F4B14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распорядителем бюджетных ассигнований, выделенные на указанные цели из местного бюджета является Администрация Любимского муниципального района.</w:t>
      </w:r>
      <w:proofErr w:type="gramEnd"/>
    </w:p>
    <w:p w:rsidR="006E6282" w:rsidRPr="009F4B14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Целью предоставления Субсидии является наращивание кадрового потенциала агропромышленного комплекса Любимского муниципального района.</w:t>
      </w:r>
    </w:p>
    <w:p w:rsidR="00CC7D9A" w:rsidRPr="009F4B14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района.</w:t>
      </w:r>
    </w:p>
    <w:p w:rsidR="00CC7D9A" w:rsidRPr="009F4B14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282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Субсидия предоставляется сельскохозяйственным товаропроизводителям Любимского муниципального района в  пределах выделенных средств из бюджета  Любимского муниципального района  по муниципальной целевой программе «Развитие сельского хозяйства в Любимском районе» на 20</w:t>
      </w:r>
      <w:r w:rsidR="00D556E5" w:rsidRPr="009F4B1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</w:t>
      </w:r>
      <w:r w:rsidR="00D556E5" w:rsidRPr="009F4B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годы на следующее мероприятие: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выплату единовременного пособия на закрепление молодых специалистов, приступивших к работе на сельскохозяйственном предприятии Любимского муниципального района в следующих размерах: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выпускникам высших учебных заведений  - 36 000 (тридцать шесть тысяч) рублей;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выпускникам средних профессиональных учебных заведений – 24 000  (двадцать четыре тысячи)   рублей. </w:t>
      </w:r>
    </w:p>
    <w:p w:rsidR="00CC7D9A" w:rsidRPr="009F4B14" w:rsidRDefault="006E6282" w:rsidP="009800B7">
      <w:pPr>
        <w:spacing w:after="0" w:line="240" w:lineRule="auto"/>
        <w:ind w:firstLine="432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получения субсидии сельскохозяйственные товаропроизводители  должны предоставить в </w:t>
      </w:r>
      <w:r w:rsidR="00CC7D9A" w:rsidRPr="009F4B14">
        <w:rPr>
          <w:rFonts w:ascii="Times New Roman" w:hAnsi="Times New Roman"/>
          <w:sz w:val="24"/>
          <w:szCs w:val="24"/>
        </w:rPr>
        <w:t xml:space="preserve"> муниципальное казённое учреждение «Комплексный центр Любимского муниципального района»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заявление о предоставлении субсидии по прилагаемой форме;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заверенную кадровой службой организации или главой крестьянского фермерского хозяйства;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молодого специалиста, заверенную кадровой службой организации или главой крестьянского  фермерского хозяйства;</w:t>
      </w:r>
    </w:p>
    <w:p w:rsidR="00CC7D9A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копию трудовой книжки молодого специалиста, заверенную кадровой службой организации или главой  крестьянского фермерского хозяйства.</w:t>
      </w:r>
    </w:p>
    <w:p w:rsidR="00CC7D9A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Pr="009F4B14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предоставления  указанных  документов проверяет  представленные документы и готовит проект распоряжения администрации района о перечислении денежных средств.  </w:t>
      </w:r>
    </w:p>
    <w:p w:rsidR="00CC7D9A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CC7D9A" w:rsidRPr="009F4B14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Сельхозтоваропроизводитель</w:t>
      </w:r>
      <w:proofErr w:type="spellEnd"/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предоставить в МКУ «Комплексный центр ЛМР» заверенные копии платежных документов, подтверждающие факт выдачи денежных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средств молодым специалистам. </w:t>
      </w:r>
    </w:p>
    <w:p w:rsidR="009800B7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В случае несостоятельности (банкротства) сельскохозяйственного товаропроизводителя, прекращения деятельности крестьянского фермерского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производится. В случае нарушения условий, установленных при предоставлении субсидий, а также в случае  увольнения по собственному желанию или за нарушение трудовой дисциплины ранее трех лет работы у работодателя молодого специалиста, 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района.</w:t>
      </w:r>
      <w:bookmarkStart w:id="1" w:name="sub_7835"/>
    </w:p>
    <w:p w:rsidR="00CC7D9A" w:rsidRPr="009F4B14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Любимского муниципального района и Контрольно-счетная палата Любимского муниципального района осуществляют контроль и проверку соблюдения условий, целей и порядка предоставления субсидий их получателями. Сельскохозяйственные товаропроизводители дают согласие на осуществление указанных контроля и проверок.</w:t>
      </w:r>
    </w:p>
    <w:p w:rsidR="00CC7D9A" w:rsidRPr="009F4B14" w:rsidRDefault="009800B7" w:rsidP="009800B7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В течение трех лет не позднее 15 января и 15 июля предоставлять в МКУ «Комплексный центр ЛМР» справку, подтверждающую факт работы молодого специалиста у сельскохозяйственного товаропроизводителя.</w:t>
      </w:r>
    </w:p>
    <w:bookmarkEnd w:id="1"/>
    <w:p w:rsidR="00CC7D9A" w:rsidRPr="009F4B14" w:rsidRDefault="009800B7" w:rsidP="009800B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получателями указанной субсидии условий, установленных при их предоставлении, соответствующие средства подлежат возврату в бюджет района в течение тридцати дней с момента выявления нарушений.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9C" w:rsidRPr="009F4B14" w:rsidRDefault="0096459C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Порядку</w:t>
      </w:r>
      <w:r w:rsidR="00E164D0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Главе Любимского МР 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Кошкину А.В. </w:t>
      </w:r>
      <w:proofErr w:type="gramStart"/>
      <w:r w:rsidRPr="009F4B14">
        <w:rPr>
          <w:rFonts w:ascii="Times New Roman" w:hAnsi="Times New Roman"/>
          <w:sz w:val="24"/>
          <w:szCs w:val="24"/>
        </w:rPr>
        <w:t>от</w:t>
      </w:r>
      <w:proofErr w:type="gramEnd"/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_____________________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F4B14">
        <w:rPr>
          <w:rFonts w:ascii="Times New Roman" w:hAnsi="Times New Roman"/>
          <w:sz w:val="24"/>
          <w:szCs w:val="24"/>
        </w:rPr>
        <w:t>(должность, ФИО руководителя,</w:t>
      </w:r>
      <w:proofErr w:type="gramEnd"/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9F4B14">
        <w:rPr>
          <w:rFonts w:ascii="Times New Roman" w:hAnsi="Times New Roman"/>
          <w:sz w:val="24"/>
          <w:szCs w:val="24"/>
        </w:rPr>
        <w:t>сельскохозяйственного</w:t>
      </w:r>
      <w:proofErr w:type="gramEnd"/>
      <w:r w:rsidRPr="009F4B14">
        <w:rPr>
          <w:rFonts w:ascii="Times New Roman" w:hAnsi="Times New Roman"/>
          <w:sz w:val="24"/>
          <w:szCs w:val="24"/>
        </w:rPr>
        <w:t xml:space="preserve"> 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товаропроизводителя) </w:t>
      </w:r>
    </w:p>
    <w:p w:rsidR="004E4AC1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C7D9A" w:rsidRPr="009F4B14">
        <w:rPr>
          <w:rFonts w:ascii="Times New Roman" w:hAnsi="Times New Roman"/>
          <w:sz w:val="24"/>
          <w:szCs w:val="24"/>
        </w:rPr>
        <w:t>Заявление</w:t>
      </w:r>
    </w:p>
    <w:p w:rsidR="004E4AC1" w:rsidRPr="009F4B14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на предоставление субсидий</w:t>
      </w:r>
    </w:p>
    <w:p w:rsidR="004E4AC1" w:rsidRPr="009F4B14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4E4AC1" w:rsidRPr="009F4B14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(юридический адрес)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(ФИО)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_______________________________________________________________, </w:t>
      </w:r>
      <w:proofErr w:type="gramStart"/>
      <w:r w:rsidRPr="009F4B14">
        <w:rPr>
          <w:rFonts w:ascii="Times New Roman" w:hAnsi="Times New Roman"/>
          <w:sz w:val="24"/>
          <w:szCs w:val="24"/>
        </w:rPr>
        <w:t>работающего</w:t>
      </w:r>
      <w:proofErr w:type="gramEnd"/>
      <w:r w:rsidRPr="009F4B14">
        <w:rPr>
          <w:rFonts w:ascii="Times New Roman" w:hAnsi="Times New Roman"/>
          <w:sz w:val="24"/>
          <w:szCs w:val="24"/>
        </w:rPr>
        <w:t xml:space="preserve"> в должности______________________________________________________________________.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4E4A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Приложение:</w:t>
      </w:r>
    </w:p>
    <w:p w:rsidR="004E4AC1" w:rsidRPr="009F4B14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заверенная кадровой службой организации или главой крестьянского фермерского хозяйства;</w:t>
      </w:r>
    </w:p>
    <w:p w:rsidR="004E4AC1" w:rsidRPr="009F4B14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 молодого специалиста, заверенная кадровой службой организации или главой крестьянского  фермерского хозяйства;</w:t>
      </w:r>
    </w:p>
    <w:p w:rsidR="004E4AC1" w:rsidRPr="009F4B14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копия трудовой книжки молодого специалиста, заверенная кадровой службой организации или главой  крестьянского фермерского хозяйства.</w:t>
      </w:r>
    </w:p>
    <w:p w:rsidR="004E4AC1" w:rsidRPr="009F4B14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Реквизиты для перечисления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денежных средств:          ______________________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__________ </w:t>
      </w:r>
      <w:proofErr w:type="gramStart"/>
      <w:r w:rsidRPr="009F4B14">
        <w:rPr>
          <w:rFonts w:ascii="Times New Roman" w:hAnsi="Times New Roman"/>
          <w:sz w:val="24"/>
          <w:szCs w:val="24"/>
        </w:rPr>
        <w:t>г</w:t>
      </w:r>
      <w:proofErr w:type="gramEnd"/>
      <w:r w:rsidRPr="009F4B14">
        <w:rPr>
          <w:rFonts w:ascii="Times New Roman" w:hAnsi="Times New Roman"/>
          <w:sz w:val="24"/>
          <w:szCs w:val="24"/>
        </w:rPr>
        <w:t>.                  ________________              ___________________________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(дата)                 МП              </w:t>
      </w:r>
      <w:r w:rsidR="004E4AC1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                                 </w:t>
      </w:r>
      <w:r w:rsidR="004E4AC1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(ФИО руководителя)</w:t>
      </w:r>
    </w:p>
    <w:p w:rsidR="006E6282" w:rsidRPr="009F4B14" w:rsidRDefault="006E6282" w:rsidP="006E6282">
      <w:pPr>
        <w:ind w:firstLine="284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6E6282">
      <w:pPr>
        <w:ind w:firstLine="284"/>
        <w:rPr>
          <w:rFonts w:ascii="Times New Roman" w:hAnsi="Times New Roman"/>
          <w:sz w:val="24"/>
          <w:szCs w:val="24"/>
        </w:rPr>
      </w:pPr>
    </w:p>
    <w:p w:rsidR="00E164D0" w:rsidRPr="009F4B14" w:rsidRDefault="00E164D0" w:rsidP="00E164D0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lastRenderedPageBreak/>
        <w:t>Приложение к Программе</w:t>
      </w:r>
    </w:p>
    <w:p w:rsidR="00E164D0" w:rsidRPr="009F4B14" w:rsidRDefault="00E164D0" w:rsidP="00E164D0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617733" w:rsidRPr="00206CCE" w:rsidRDefault="00617733" w:rsidP="0061773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предоставления  поддержки в виде  субсидий сельхозтоваропроизводителям на компенсацию части затрат  на приобретение топлива в период </w:t>
      </w:r>
      <w:r w:rsidRPr="00206CCE">
        <w:rPr>
          <w:rFonts w:ascii="Times New Roman" w:hAnsi="Times New Roman"/>
          <w:b/>
          <w:sz w:val="24"/>
          <w:szCs w:val="24"/>
        </w:rPr>
        <w:t xml:space="preserve">весенних полевых работ  из бюджета муниципального района  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right="14" w:firstLine="284"/>
        <w:jc w:val="center"/>
        <w:rPr>
          <w:rFonts w:ascii="Times New Roman" w:hAnsi="Times New Roman"/>
          <w:b/>
          <w:spacing w:val="11"/>
          <w:sz w:val="24"/>
          <w:szCs w:val="24"/>
        </w:rPr>
      </w:pPr>
    </w:p>
    <w:p w:rsidR="00617733" w:rsidRPr="009F4B14" w:rsidRDefault="00617733" w:rsidP="00617733">
      <w:pPr>
        <w:shd w:val="clear" w:color="auto" w:fill="FFFFFF"/>
        <w:spacing w:after="0" w:line="240" w:lineRule="auto"/>
        <w:ind w:right="14" w:firstLine="284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9F4B14">
        <w:rPr>
          <w:rFonts w:ascii="Times New Roman" w:hAnsi="Times New Roman"/>
          <w:b/>
          <w:spacing w:val="11"/>
          <w:sz w:val="24"/>
          <w:szCs w:val="24"/>
        </w:rPr>
        <w:t>1. Общие положения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pacing w:val="11"/>
          <w:sz w:val="24"/>
          <w:szCs w:val="24"/>
        </w:rPr>
        <w:t>1</w:t>
      </w:r>
      <w:r w:rsidRPr="009F4B14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9F4B14">
        <w:rPr>
          <w:rFonts w:ascii="Times New Roman" w:hAnsi="Times New Roman"/>
          <w:spacing w:val="-4"/>
          <w:sz w:val="24"/>
          <w:szCs w:val="24"/>
        </w:rPr>
        <w:t>Настоящий Порядок определяет категории юридических лиц (за исключением государственных (муниципальных) учреждений), имеющих право на получение субсидии из бюджета муниципального района  на оказание поддержки в виде субсидии на компенсацию части затрат для приобретения топлива в период проведения весенних полевых работ в 2020 году, цели, условия и порядок предоставления субсидии, порядок возврата субсидии в случае нарушения условий, установленных при их предоставлении.</w:t>
      </w:r>
      <w:proofErr w:type="gramEnd"/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9F4B14">
        <w:rPr>
          <w:rFonts w:ascii="Times New Roman" w:hAnsi="Times New Roman"/>
          <w:spacing w:val="-4"/>
          <w:sz w:val="24"/>
          <w:szCs w:val="24"/>
        </w:rPr>
        <w:t xml:space="preserve">1.2. Субсидия предоставляется из бюджета муниципального района в пределах лимитов бюджетных обязательств, утвержденных на предоставление субсидии. 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1.3. Получателями субсидий в рамках настоящего Порядка являются сельскохозяйственные товаропроизводители, имеющие площади под сельскохозяйственными культурами по состоянию на 1 апреля 2020 года, при условии сохранения уровня посевных площадей не ниже уровня 2019 года.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1.4. Главным распорядителем средств субсидии является Администрация Любимского муниципального района. Уполномоченным органом по расходованию субсидии является </w:t>
      </w:r>
      <w:r w:rsidR="00056885" w:rsidRPr="009F4B14">
        <w:rPr>
          <w:rFonts w:ascii="Times New Roman" w:hAnsi="Times New Roman"/>
          <w:sz w:val="24"/>
          <w:szCs w:val="24"/>
        </w:rPr>
        <w:t>МКУ «Комплексный центр ЛМР»»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1.5. Субсидия за счет средств бюджета Любимского муниципального района выделяются по результатам итогов сева под урожай текущего года (статистическая отчетность форма № 4-СХ «Сведения об итогах сева под урожай»).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1.6. Предоставление субсидии из районного бюджета осуществляется единовременно, на безвозвратной основе.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1.7. Целью предоставления субсидии является финансовая поддержка </w:t>
      </w:r>
      <w:proofErr w:type="spellStart"/>
      <w:r w:rsidRPr="009F4B14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Любимского района, направленная на  сохранение или увеличение используемых сельскохозяйственных площадей, что в свою очередь будет оказывать положительное влияние на результаты отрасли сельского хозяйства района в целом.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2. Условия и порядок предоставления субсидии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2.1.</w:t>
      </w:r>
      <w:r w:rsidRPr="009F4B14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Условия (требования), </w:t>
      </w:r>
      <w:r w:rsidRPr="009F4B14">
        <w:rPr>
          <w:rFonts w:ascii="Times New Roman" w:hAnsi="Times New Roman"/>
          <w:sz w:val="24"/>
          <w:szCs w:val="24"/>
        </w:rPr>
        <w:t>которым должны соответствовать потенциальные получатели субсидии: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наличие регистрации  в установленном порядке на осуществление сельскохозяйственной деятельности, с возможностью ее осуществления на территории Любимского муниципального района;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- отсутствие неисполненной обязанности по уплате налогов,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F4B14">
        <w:rPr>
          <w:rFonts w:ascii="Times New Roman" w:hAnsi="Times New Roman"/>
          <w:sz w:val="24"/>
          <w:szCs w:val="24"/>
        </w:rPr>
        <w:t>;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Любимского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Любимского муниципального района;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t xml:space="preserve">-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получатели субсидий - </w:t>
      </w: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должны находиться в процессе реорганизации, ликвидации, банкротства, а получатели субсидий - </w:t>
      </w: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индивидуальные предприниматели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должны прекратить деятельность в качестве индивидуального предпринимателя (подтверждается справкой юридического лица или индивидуального предпринимателя);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получатели субсидий (микро, малые или и/средние предприятия) не должны быть исключены из единого реестра субъектов малого и среднего предпринимательства;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-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предоставления; 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B14">
        <w:rPr>
          <w:rFonts w:ascii="Times New Roman" w:hAnsi="Times New Roman"/>
          <w:sz w:val="24"/>
          <w:szCs w:val="24"/>
        </w:rPr>
        <w:t>-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F4B14">
        <w:rPr>
          <w:rFonts w:ascii="Times New Roman" w:hAnsi="Times New Roman"/>
          <w:sz w:val="24"/>
          <w:szCs w:val="24"/>
        </w:rPr>
        <w:t xml:space="preserve"> юридических лиц, в совокупности превышает 50 процентов;</w:t>
      </w:r>
    </w:p>
    <w:p w:rsidR="00617733" w:rsidRPr="009F4B14" w:rsidRDefault="00617733" w:rsidP="002F15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 получать средства из бюджета Любимского муниципального района в соответствии с иными муниципальными правовыми актами на цели, указанные в пункте 1.7  раздела 1 настоящего Порядка.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2.2. Для получения субсидии </w:t>
      </w:r>
      <w:proofErr w:type="spellStart"/>
      <w:r w:rsidRPr="009F4B14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предоставляют в МКУ «Комплексный центр ЛМР»: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заявление о предоставлении субсидии (Приложение №5);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статистической отчетности форма №  4-СХ «Сведения об итогах сева под урожай» за 2020 год и 2019 год с отметкой государственного статистического органа муниципального района о принятии и датой принятия;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документов, подтверждающих факт приобретения дизельного топлива (счета-фактуры, товарно-транспортные накладные, платежные документы, подтверждающие факт оплаты приобретенного  топлива за 2020 год, подписанные главным бухгалтером, руководителем предприятия, заверенные печатью);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сведения о наличии посевных площадей, установленной формы (Приложение №3);</w:t>
      </w:r>
    </w:p>
    <w:p w:rsidR="00617733" w:rsidRPr="009F4B14" w:rsidRDefault="00617733" w:rsidP="006177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- справка для расчета размера субсидий на компенсацию части затрат  на приобретение топлива в период весенних полевых работ (Приложение №4)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 справку о состоянии расчетов по страховым взносам, пеням и штрафам на обязательное социальное страхование от  несчастных случаев на производстве и профессиональных заболеваний из Фонда социального страхования Российской Федерации;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F24633" w:rsidRPr="009F4B14" w:rsidRDefault="002F159D" w:rsidP="00F24633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F24633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</w:t>
      </w:r>
      <w:r w:rsidR="00F24633" w:rsidRPr="009F4B14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="00F24633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десяти рабочих дней с момента предоставления  указанных  документов проверяет  представленные документы,</w:t>
      </w:r>
      <w:r w:rsidR="00F24633" w:rsidRPr="009F4B14">
        <w:rPr>
          <w:rFonts w:ascii="Times New Roman" w:hAnsi="Times New Roman"/>
          <w:sz w:val="24"/>
          <w:szCs w:val="24"/>
        </w:rPr>
        <w:t xml:space="preserve"> составляет справк</w:t>
      </w:r>
      <w:proofErr w:type="gramStart"/>
      <w:r w:rsidR="00F24633" w:rsidRPr="009F4B14">
        <w:rPr>
          <w:rFonts w:ascii="Times New Roman" w:hAnsi="Times New Roman"/>
          <w:sz w:val="24"/>
          <w:szCs w:val="24"/>
        </w:rPr>
        <w:t>у-</w:t>
      </w:r>
      <w:proofErr w:type="gramEnd"/>
      <w:r w:rsidR="00F24633" w:rsidRPr="009F4B14">
        <w:rPr>
          <w:rFonts w:ascii="Times New Roman" w:hAnsi="Times New Roman"/>
          <w:sz w:val="24"/>
          <w:szCs w:val="24"/>
        </w:rPr>
        <w:t xml:space="preserve"> расчет (приложение № 2)</w:t>
      </w:r>
      <w:r w:rsidR="00F24633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проект распоряжения администрации района о перечислении денежных средств.  </w:t>
      </w:r>
    </w:p>
    <w:p w:rsidR="00F24633" w:rsidRPr="009F4B14" w:rsidRDefault="00F24633" w:rsidP="00F24633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59D" w:rsidRPr="009F4B14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. 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3</w:t>
      </w:r>
      <w:r w:rsidR="00617733" w:rsidRPr="009F4B14">
        <w:rPr>
          <w:rFonts w:ascii="Times New Roman" w:hAnsi="Times New Roman"/>
          <w:sz w:val="24"/>
          <w:szCs w:val="24"/>
        </w:rPr>
        <w:t>. Основанием для отказа в предоставлении субсидии являются: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непредставление (предоставление не в полном объеме) указанных документов;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недостоверность предоставленной информации.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4</w:t>
      </w:r>
      <w:r w:rsidR="00617733" w:rsidRPr="009F4B14">
        <w:rPr>
          <w:rFonts w:ascii="Times New Roman" w:hAnsi="Times New Roman"/>
          <w:sz w:val="24"/>
          <w:szCs w:val="24"/>
        </w:rPr>
        <w:t>. Расчет размера субсидии производится пропорционально посевным площадям по каждому получателю субсидии.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5. </w:t>
      </w:r>
      <w:r w:rsidR="00617733" w:rsidRPr="009F4B14">
        <w:rPr>
          <w:rFonts w:ascii="Times New Roman" w:hAnsi="Times New Roman"/>
          <w:sz w:val="24"/>
          <w:szCs w:val="24"/>
        </w:rPr>
        <w:t xml:space="preserve"> Расчет ставки субсидии производится после сдачи </w:t>
      </w:r>
      <w:proofErr w:type="spellStart"/>
      <w:r w:rsidR="00617733" w:rsidRPr="009F4B14">
        <w:rPr>
          <w:rFonts w:ascii="Times New Roman" w:hAnsi="Times New Roman"/>
          <w:sz w:val="24"/>
          <w:szCs w:val="24"/>
        </w:rPr>
        <w:t>сельсхозтовароизводителями</w:t>
      </w:r>
      <w:proofErr w:type="spellEnd"/>
      <w:r w:rsidR="00617733" w:rsidRPr="009F4B14">
        <w:rPr>
          <w:rFonts w:ascii="Times New Roman" w:hAnsi="Times New Roman"/>
          <w:sz w:val="24"/>
          <w:szCs w:val="24"/>
        </w:rPr>
        <w:t xml:space="preserve"> Формы №4-СХ, путем деления  выделенной суммы из районного бюджета  на данные цели на общую посевную площадь (Приложение № 1)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6.</w:t>
      </w:r>
      <w:r w:rsidR="00617733" w:rsidRPr="009F4B14">
        <w:rPr>
          <w:rFonts w:ascii="Times New Roman" w:hAnsi="Times New Roman"/>
          <w:sz w:val="24"/>
          <w:szCs w:val="24"/>
        </w:rPr>
        <w:t xml:space="preserve"> Субсидия  выделяется на основании заключенного соглашения о предоставлении субсидии по типовой форме (форма соглашения Приложение № 6)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7</w:t>
      </w:r>
      <w:r w:rsidR="00617733" w:rsidRPr="009F4B14">
        <w:rPr>
          <w:rFonts w:ascii="Times New Roman" w:hAnsi="Times New Roman"/>
          <w:sz w:val="24"/>
          <w:szCs w:val="24"/>
        </w:rPr>
        <w:t>. Получатели субсидий обязаны: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обеспечить выполнение показателей результативности;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иметь открытые расчетные счета в кредитных организациях, на которые будет перечислена субсидия;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pacing w:val="5"/>
          <w:sz w:val="24"/>
          <w:szCs w:val="24"/>
        </w:rPr>
        <w:t>- предоставить в установленные сроки в МКУ «Комплексный центр ЛМР» формы отчётности о финансово-экономическом состоянии  товаропроизводителей агропромышленного комплекса за предыдущий год.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pacing w:val="5"/>
          <w:sz w:val="24"/>
          <w:szCs w:val="24"/>
        </w:rPr>
        <w:t>8</w:t>
      </w:r>
      <w:r w:rsidR="008D78F4" w:rsidRPr="009F4B14">
        <w:rPr>
          <w:rFonts w:ascii="Times New Roman" w:hAnsi="Times New Roman"/>
          <w:spacing w:val="5"/>
          <w:sz w:val="24"/>
          <w:szCs w:val="24"/>
        </w:rPr>
        <w:t>. С</w:t>
      </w:r>
      <w:r w:rsidR="00617733" w:rsidRPr="009F4B14">
        <w:rPr>
          <w:rFonts w:ascii="Times New Roman" w:hAnsi="Times New Roman"/>
          <w:spacing w:val="5"/>
          <w:sz w:val="24"/>
          <w:szCs w:val="24"/>
        </w:rPr>
        <w:t>облюдение получателями субсидий запрета на приобретение за счет полученной субсидии иностранной валюты.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>9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Все документы, должны  быть подписаны  заявителем и заверены печатью. Документы, представленные  в виде копий, должны быть заверены  получателем субсидий.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>10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 МКУ «Комплексный центр ЛМР»</w:t>
      </w:r>
      <w:r w:rsidR="00056885" w:rsidRPr="009F4B14">
        <w:rPr>
          <w:rFonts w:ascii="Times New Roman" w:hAnsi="Times New Roman"/>
          <w:spacing w:val="2"/>
          <w:sz w:val="24"/>
          <w:szCs w:val="24"/>
        </w:rPr>
        <w:t xml:space="preserve"> обязано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:</w:t>
      </w:r>
    </w:p>
    <w:p w:rsidR="00617733" w:rsidRPr="009F4B14" w:rsidRDefault="00617733" w:rsidP="00F2463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="002F159D" w:rsidRPr="009F4B14">
        <w:rPr>
          <w:rFonts w:ascii="Times New Roman" w:hAnsi="Times New Roman"/>
          <w:sz w:val="24"/>
          <w:szCs w:val="24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2F159D" w:rsidRPr="009F4B14">
        <w:rPr>
          <w:rFonts w:ascii="Times New Roman" w:hAnsi="Times New Roman"/>
          <w:sz w:val="24"/>
          <w:szCs w:val="24"/>
        </w:rPr>
        <w:t>р</w:t>
      </w:r>
      <w:r w:rsidRPr="009F4B14">
        <w:rPr>
          <w:rFonts w:ascii="Times New Roman" w:hAnsi="Times New Roman"/>
          <w:sz w:val="24"/>
          <w:szCs w:val="24"/>
        </w:rPr>
        <w:t>ассматрива</w:t>
      </w:r>
      <w:r w:rsidR="002F159D" w:rsidRPr="009F4B14">
        <w:rPr>
          <w:rFonts w:ascii="Times New Roman" w:hAnsi="Times New Roman"/>
          <w:sz w:val="24"/>
          <w:szCs w:val="24"/>
        </w:rPr>
        <w:t>ть</w:t>
      </w:r>
      <w:r w:rsidRPr="009F4B14">
        <w:rPr>
          <w:rFonts w:ascii="Times New Roman" w:hAnsi="Times New Roman"/>
          <w:sz w:val="24"/>
          <w:szCs w:val="24"/>
        </w:rPr>
        <w:t xml:space="preserve"> поступившие пакеты документов, проверяет полноту и достоверность содержащихся в них сведений в течение 5 рабочих дней со дня их регистрации;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2F159D" w:rsidRPr="009F4B14">
        <w:rPr>
          <w:rFonts w:ascii="Times New Roman" w:hAnsi="Times New Roman"/>
          <w:sz w:val="24"/>
          <w:szCs w:val="24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2F159D" w:rsidRPr="009F4B14">
        <w:rPr>
          <w:rFonts w:ascii="Times New Roman" w:hAnsi="Times New Roman"/>
          <w:sz w:val="24"/>
          <w:szCs w:val="24"/>
        </w:rPr>
        <w:t>в</w:t>
      </w:r>
      <w:r w:rsidRPr="009F4B14">
        <w:rPr>
          <w:rFonts w:ascii="Times New Roman" w:hAnsi="Times New Roman"/>
          <w:sz w:val="24"/>
          <w:szCs w:val="24"/>
        </w:rPr>
        <w:t xml:space="preserve"> случае наличия оснований для отказа во включении сельскохозяйственного товаропроизводителя в реестр получателей субсидий направляет сельскохозяйственному товаропроизводителю письменное уведомление об отказе во включении его в реестр сельскохозяйственных товаропроизводителей – получателей субсидий с указанием причины отказа;</w:t>
      </w:r>
    </w:p>
    <w:p w:rsidR="00617733" w:rsidRPr="009F4B14" w:rsidRDefault="002F159D" w:rsidP="00617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-</w:t>
      </w:r>
      <w:r w:rsidR="00617733" w:rsidRPr="009F4B14">
        <w:rPr>
          <w:rFonts w:ascii="Times New Roman" w:hAnsi="Times New Roman"/>
          <w:sz w:val="24"/>
          <w:szCs w:val="24"/>
        </w:rPr>
        <w:t xml:space="preserve">  </w:t>
      </w:r>
      <w:r w:rsidRPr="009F4B14">
        <w:rPr>
          <w:rFonts w:ascii="Times New Roman" w:hAnsi="Times New Roman"/>
          <w:sz w:val="24"/>
          <w:szCs w:val="24"/>
        </w:rPr>
        <w:t>в</w:t>
      </w:r>
      <w:r w:rsidR="00617733" w:rsidRPr="009F4B14">
        <w:rPr>
          <w:rFonts w:ascii="Times New Roman" w:hAnsi="Times New Roman"/>
          <w:sz w:val="24"/>
          <w:szCs w:val="24"/>
        </w:rPr>
        <w:t xml:space="preserve"> случае превышения лимитов бюджетных обязательств, утвержденных на текущий год, либо их отсутствия на текущий год в течение 5 рабочих дней </w:t>
      </w:r>
      <w:proofErr w:type="gramStart"/>
      <w:r w:rsidR="00617733" w:rsidRPr="009F4B14">
        <w:rPr>
          <w:rFonts w:ascii="Times New Roman" w:hAnsi="Times New Roman"/>
          <w:sz w:val="24"/>
          <w:szCs w:val="24"/>
        </w:rPr>
        <w:t>с даты установления</w:t>
      </w:r>
      <w:proofErr w:type="gramEnd"/>
      <w:r w:rsidR="00617733" w:rsidRPr="009F4B14">
        <w:rPr>
          <w:rFonts w:ascii="Times New Roman" w:hAnsi="Times New Roman"/>
          <w:sz w:val="24"/>
          <w:szCs w:val="24"/>
        </w:rPr>
        <w:t xml:space="preserve"> данного факта уведомляет сельскохозяйственных товаропроизводителей  об отказе в предоставлении им субсидии с указанием причины отказа;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 xml:space="preserve">11 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Ставки субсидий, выплачиваемых за счет средств бюджета  муниципального района,  рассчитываются специалистами МКУ «Комплексный центр ЛМР»</w:t>
      </w:r>
      <w:r w:rsidR="00885F61" w:rsidRPr="009F4B14">
        <w:rPr>
          <w:rFonts w:ascii="Times New Roman" w:hAnsi="Times New Roman"/>
          <w:spacing w:val="2"/>
          <w:sz w:val="24"/>
          <w:szCs w:val="24"/>
        </w:rPr>
        <w:t>.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>12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Расчет размера субсидий из бюджета  муниципального района осуществляется в соответствии с Приложением 2  к настоящему Порядку (справка – расчет).</w:t>
      </w:r>
    </w:p>
    <w:p w:rsidR="00617733" w:rsidRPr="009F4B14" w:rsidRDefault="002F159D" w:rsidP="002F15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13.</w:t>
      </w:r>
      <w:r w:rsidR="00617733" w:rsidRPr="009F4B14">
        <w:rPr>
          <w:rFonts w:ascii="Times New Roman" w:hAnsi="Times New Roman"/>
          <w:sz w:val="24"/>
          <w:szCs w:val="24"/>
        </w:rPr>
        <w:t xml:space="preserve"> Требования к осуществлению </w:t>
      </w:r>
      <w:proofErr w:type="gramStart"/>
      <w:r w:rsidR="00617733" w:rsidRPr="009F4B1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17733" w:rsidRPr="009F4B14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  <w:r w:rsidRPr="009F4B14">
        <w:rPr>
          <w:rFonts w:ascii="Times New Roman" w:hAnsi="Times New Roman"/>
          <w:sz w:val="24"/>
          <w:szCs w:val="24"/>
        </w:rPr>
        <w:t>: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B14">
        <w:rPr>
          <w:rFonts w:ascii="Times New Roman" w:hAnsi="Times New Roman"/>
          <w:sz w:val="24"/>
          <w:szCs w:val="24"/>
        </w:rPr>
        <w:t>к</w:t>
      </w:r>
      <w:r w:rsidR="00617733" w:rsidRPr="009F4B14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617733" w:rsidRPr="009F4B14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субсидии осуществляется  МКУ «Комплексный центр ЛМР»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-о</w:t>
      </w:r>
      <w:r w:rsidR="00617733" w:rsidRPr="009F4B14">
        <w:rPr>
          <w:rFonts w:ascii="Times New Roman" w:hAnsi="Times New Roman"/>
          <w:sz w:val="24"/>
          <w:szCs w:val="24"/>
        </w:rPr>
        <w:t>тветственность за целевое использование полученных субсидий и соблюдение условий предоставления субсидии несут получатели данной субсидии в соответствии с законодательством Российской Федерации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о</w:t>
      </w:r>
      <w:r w:rsidR="00617733" w:rsidRPr="009F4B14">
        <w:rPr>
          <w:rFonts w:ascii="Times New Roman" w:hAnsi="Times New Roman"/>
          <w:sz w:val="24"/>
          <w:szCs w:val="24"/>
        </w:rPr>
        <w:t>тветственность за достоверность сведений, предоставляемых для получения субсидии, возлагается на получателей субсидии</w:t>
      </w:r>
    </w:p>
    <w:p w:rsidR="00617733" w:rsidRPr="009F4B14" w:rsidRDefault="002F159D" w:rsidP="002F15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14.</w:t>
      </w:r>
      <w:r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="00617733"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="00617733" w:rsidRPr="009F4B14">
        <w:rPr>
          <w:rFonts w:ascii="Times New Roman" w:hAnsi="Times New Roman"/>
          <w:sz w:val="24"/>
          <w:szCs w:val="24"/>
        </w:rPr>
        <w:t>Порядок и сроки возврата субсидии</w:t>
      </w:r>
      <w:r w:rsidRPr="009F4B14">
        <w:rPr>
          <w:rFonts w:ascii="Times New Roman" w:hAnsi="Times New Roman"/>
          <w:sz w:val="24"/>
          <w:szCs w:val="24"/>
        </w:rPr>
        <w:t>: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с</w:t>
      </w:r>
      <w:r w:rsidR="00617733" w:rsidRPr="009F4B14">
        <w:rPr>
          <w:rFonts w:ascii="Times New Roman" w:hAnsi="Times New Roman"/>
          <w:sz w:val="24"/>
          <w:szCs w:val="24"/>
        </w:rPr>
        <w:t>убсидии подлежат возврату в местный бюджет при нарушении получателем субсидии условий, установленных при ее предоставлении.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п</w:t>
      </w:r>
      <w:r w:rsidR="00617733" w:rsidRPr="009F4B14">
        <w:rPr>
          <w:rFonts w:ascii="Times New Roman" w:hAnsi="Times New Roman"/>
          <w:sz w:val="24"/>
          <w:szCs w:val="24"/>
        </w:rPr>
        <w:t>ри выявлении нарушений МКУ «Комплексный центр ЛМР» направляет получателям субсидии, допустившим нарушение, письменное уведомление о возврате средств в местный бюджет с указанием оснований возврата и размера субсидии, подлежащей возврату, в течени</w:t>
      </w:r>
      <w:proofErr w:type="gramStart"/>
      <w:r w:rsidR="00617733" w:rsidRPr="009F4B14">
        <w:rPr>
          <w:rFonts w:ascii="Times New Roman" w:hAnsi="Times New Roman"/>
          <w:sz w:val="24"/>
          <w:szCs w:val="24"/>
        </w:rPr>
        <w:t>и</w:t>
      </w:r>
      <w:proofErr w:type="gramEnd"/>
      <w:r w:rsidR="00617733" w:rsidRPr="009F4B14">
        <w:rPr>
          <w:rFonts w:ascii="Times New Roman" w:hAnsi="Times New Roman"/>
          <w:sz w:val="24"/>
          <w:szCs w:val="24"/>
        </w:rPr>
        <w:t xml:space="preserve"> 30 дней с момента выявления факта нарушения.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</w:t>
      </w:r>
    </w:p>
    <w:p w:rsidR="00EA6553" w:rsidRPr="009F4B14" w:rsidRDefault="00617733" w:rsidP="00617733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9F4B14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EA6553" w:rsidRPr="009F4B14">
        <w:rPr>
          <w:rFonts w:ascii="Times New Roman" w:hAnsi="Times New Roman"/>
          <w:b/>
          <w:spacing w:val="3"/>
          <w:sz w:val="24"/>
          <w:szCs w:val="24"/>
        </w:rPr>
        <w:br w:type="page"/>
      </w:r>
    </w:p>
    <w:p w:rsidR="00EA6553" w:rsidRPr="009F4B14" w:rsidRDefault="00EA6553" w:rsidP="001510CD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pacing w:val="3"/>
          <w:sz w:val="24"/>
          <w:szCs w:val="24"/>
        </w:rPr>
      </w:pPr>
    </w:p>
    <w:tbl>
      <w:tblPr>
        <w:tblpPr w:leftFromText="180" w:rightFromText="180" w:vertAnchor="text" w:horzAnchor="margin" w:tblpXSpec="right" w:tblpY="698"/>
        <w:tblW w:w="0" w:type="auto"/>
        <w:tblLook w:val="0000" w:firstRow="0" w:lastRow="0" w:firstColumn="0" w:lastColumn="0" w:noHBand="0" w:noVBand="0"/>
      </w:tblPr>
      <w:tblGrid>
        <w:gridCol w:w="5384"/>
      </w:tblGrid>
      <w:tr w:rsidR="00EA6553" w:rsidRPr="009F4B14" w:rsidTr="00EA6553">
        <w:trPr>
          <w:trHeight w:val="2368"/>
        </w:trPr>
        <w:tc>
          <w:tcPr>
            <w:tcW w:w="5384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P195"/>
            <w:bookmarkEnd w:id="2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EA6553" w:rsidRPr="009F4B14" w:rsidRDefault="00567E8C" w:rsidP="00567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</w:tc>
      </w:tr>
    </w:tbl>
    <w:p w:rsidR="00EA6553" w:rsidRPr="009F4B14" w:rsidRDefault="00EA6553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ПРИЛОЖЕНИЕ №1</w:t>
      </w: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A57F0A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D5B34" w:rsidRPr="009F4B14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D5B34" w:rsidRPr="009F4B14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ставки субсидии на возмещение части затрат</w:t>
      </w:r>
    </w:p>
    <w:p w:rsidR="00EA6553" w:rsidRPr="009F4B14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 xml:space="preserve">на приобретение топлива в период весенних полевых работ в 2020 </w:t>
      </w:r>
      <w:r w:rsidR="00EA6553" w:rsidRPr="009F4B14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2D5B34" w:rsidRPr="009F4B14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1. Посевные площади по данным </w:t>
      </w:r>
      <w:proofErr w:type="spellStart"/>
      <w:r w:rsidRPr="009F4B14">
        <w:rPr>
          <w:rFonts w:ascii="Times New Roman" w:hAnsi="Times New Roman" w:cs="Times New Roman"/>
          <w:sz w:val="24"/>
          <w:szCs w:val="24"/>
        </w:rPr>
        <w:t>Ярославльстата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 xml:space="preserve"> в Любимском </w:t>
      </w:r>
      <w:proofErr w:type="spellStart"/>
      <w:r w:rsidRPr="009F4B14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2D5B34" w:rsidRPr="009F4B14" w:rsidRDefault="002D5B34" w:rsidP="002D5B3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Наименование сельхозпредприятия</w:t>
            </w: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9F4B14" w:rsidTr="006F3CB2">
        <w:tc>
          <w:tcPr>
            <w:tcW w:w="6569" w:type="dxa"/>
            <w:gridSpan w:val="2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Всего посевная площадь,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 Расчет ставки субсидии </w:t>
      </w:r>
    </w:p>
    <w:p w:rsidR="002D5B34" w:rsidRPr="009F4B14" w:rsidRDefault="002D5B34" w:rsidP="002D5B3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33"/>
        <w:gridCol w:w="3347"/>
        <w:gridCol w:w="1858"/>
        <w:gridCol w:w="1858"/>
        <w:gridCol w:w="1858"/>
      </w:tblGrid>
      <w:tr w:rsidR="002D5B34" w:rsidRPr="009F4B14" w:rsidTr="002D5B34">
        <w:tc>
          <w:tcPr>
            <w:tcW w:w="933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7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Лимиты субсидии сельхозтоваропроизводителям на компенсацию части затрат на приобретение топлива в период весенних полевых работ в 2020году 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(строчка всего посевная </w:t>
            </w:r>
            <w:r w:rsidR="007E2C34" w:rsidRPr="009F4B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, гр.3, таблица №1,)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Ставка субсидии на возмещение части затрат на приобретение топлива на период весенних полевых работ в 2020 году</w:t>
            </w:r>
          </w:p>
          <w:p w:rsidR="002D5B34" w:rsidRPr="009F4B14" w:rsidRDefault="00A85697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(гр.2/гр.3)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D5B34" w:rsidRPr="009F4B14" w:rsidTr="002D5B34">
        <w:tc>
          <w:tcPr>
            <w:tcW w:w="933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B34" w:rsidRPr="009F4B14" w:rsidTr="002D5B34">
        <w:tc>
          <w:tcPr>
            <w:tcW w:w="933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B1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>. директора МКУ «Комплексный центр ЛМР »                           А.Г. Петухов</w:t>
      </w:r>
    </w:p>
    <w:p w:rsidR="008D78F4" w:rsidRPr="009F4B14" w:rsidRDefault="008D78F4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8F4" w:rsidRPr="009F4B14" w:rsidRDefault="008D78F4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9F4B1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F4B1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F4B14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D78F4" w:rsidRPr="009F4B14" w:rsidRDefault="008D78F4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Любимского </w:t>
      </w:r>
      <w:proofErr w:type="spellStart"/>
      <w:r w:rsidRPr="009F4B14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Мазанков</w:t>
      </w: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EA6553" w:rsidP="00A8569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br w:type="page"/>
      </w:r>
      <w:r w:rsidR="00A85697" w:rsidRPr="009F4B1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85697" w:rsidRPr="009F4B14" w:rsidRDefault="00A85697" w:rsidP="00A856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6"/>
        <w:tblW w:w="0" w:type="auto"/>
        <w:tblLook w:val="0000" w:firstRow="0" w:lastRow="0" w:firstColumn="0" w:lastColumn="0" w:noHBand="0" w:noVBand="0"/>
      </w:tblPr>
      <w:tblGrid>
        <w:gridCol w:w="5384"/>
      </w:tblGrid>
      <w:tr w:rsidR="00A85697" w:rsidRPr="009F4B14" w:rsidTr="00A85697">
        <w:trPr>
          <w:trHeight w:val="2368"/>
        </w:trPr>
        <w:tc>
          <w:tcPr>
            <w:tcW w:w="5384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A85697" w:rsidRPr="009F4B14" w:rsidRDefault="00567E8C" w:rsidP="00567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</w:tc>
      </w:tr>
    </w:tbl>
    <w:p w:rsidR="00A85697" w:rsidRPr="009F4B14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E9147D" w:rsidP="00E9147D">
      <w:pPr>
        <w:spacing w:after="0" w:line="240" w:lineRule="auto"/>
        <w:ind w:left="3261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        </w:t>
      </w:r>
      <w:r w:rsidR="00A85697" w:rsidRPr="009F4B14">
        <w:rPr>
          <w:rFonts w:ascii="Times New Roman" w:hAnsi="Times New Roman"/>
          <w:b/>
          <w:sz w:val="24"/>
          <w:szCs w:val="24"/>
        </w:rPr>
        <w:t>Справка-расчет</w:t>
      </w:r>
    </w:p>
    <w:p w:rsidR="00E9147D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н</w:t>
      </w:r>
      <w:r w:rsidR="00A85697" w:rsidRPr="009F4B14">
        <w:rPr>
          <w:rFonts w:ascii="Times New Roman" w:hAnsi="Times New Roman"/>
          <w:b/>
          <w:sz w:val="24"/>
          <w:szCs w:val="24"/>
        </w:rPr>
        <w:t xml:space="preserve">а предоставление субсидии </w:t>
      </w:r>
      <w:r w:rsidRPr="009F4B14">
        <w:rPr>
          <w:rFonts w:ascii="Times New Roman" w:hAnsi="Times New Roman"/>
          <w:b/>
          <w:sz w:val="24"/>
          <w:szCs w:val="24"/>
        </w:rPr>
        <w:t>сельхозтоваропроизводителям</w:t>
      </w:r>
    </w:p>
    <w:p w:rsidR="00E9147D" w:rsidRPr="009F4B14" w:rsidRDefault="00A85697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на компенсацию части затрат</w:t>
      </w:r>
    </w:p>
    <w:p w:rsidR="00A85697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н</w:t>
      </w:r>
      <w:r w:rsidR="00A85697" w:rsidRPr="009F4B14">
        <w:rPr>
          <w:rFonts w:ascii="Times New Roman" w:hAnsi="Times New Roman"/>
          <w:b/>
          <w:sz w:val="24"/>
          <w:szCs w:val="24"/>
        </w:rPr>
        <w:t>а приобретение топлива в период весенних полевых работ в 2020 году</w:t>
      </w:r>
    </w:p>
    <w:p w:rsidR="00E9147D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Ind w:w="567" w:type="dxa"/>
        <w:tblLook w:val="04A0" w:firstRow="1" w:lastRow="0" w:firstColumn="1" w:lastColumn="0" w:noHBand="0" w:noVBand="1"/>
      </w:tblPr>
      <w:tblGrid>
        <w:gridCol w:w="956"/>
        <w:gridCol w:w="2763"/>
        <w:gridCol w:w="1849"/>
        <w:gridCol w:w="1849"/>
        <w:gridCol w:w="1870"/>
      </w:tblGrid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4B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4B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F4B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4B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Посевные площади, </w:t>
            </w:r>
            <w:proofErr w:type="gramStart"/>
            <w:r w:rsidRPr="009F4B1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Сумма субсидии на 1 га, руб.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Сумма причитающейся субсидии, руб.</w:t>
            </w: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9F4B14" w:rsidTr="006F3CB2">
        <w:tc>
          <w:tcPr>
            <w:tcW w:w="3728" w:type="dxa"/>
            <w:gridSpan w:val="2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147D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B14">
        <w:rPr>
          <w:rFonts w:ascii="Times New Roman" w:hAnsi="Times New Roman"/>
          <w:sz w:val="24"/>
          <w:szCs w:val="24"/>
        </w:rPr>
        <w:t>И.о</w:t>
      </w:r>
      <w:proofErr w:type="spellEnd"/>
      <w:r w:rsidRPr="009F4B14">
        <w:rPr>
          <w:rFonts w:ascii="Times New Roman" w:hAnsi="Times New Roman"/>
          <w:sz w:val="24"/>
          <w:szCs w:val="24"/>
        </w:rPr>
        <w:t>. директора МКУ «Комплексный центр ЛМР»                            А.Г. Петухов</w:t>
      </w: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Первый </w:t>
      </w:r>
      <w:proofErr w:type="spellStart"/>
      <w:r w:rsidRPr="009F4B14">
        <w:rPr>
          <w:rFonts w:ascii="Times New Roman" w:hAnsi="Times New Roman"/>
          <w:sz w:val="24"/>
          <w:szCs w:val="24"/>
        </w:rPr>
        <w:t>зам</w:t>
      </w:r>
      <w:proofErr w:type="gramStart"/>
      <w:r w:rsidRPr="009F4B14">
        <w:rPr>
          <w:rFonts w:ascii="Times New Roman" w:hAnsi="Times New Roman"/>
          <w:sz w:val="24"/>
          <w:szCs w:val="24"/>
        </w:rPr>
        <w:t>.Г</w:t>
      </w:r>
      <w:proofErr w:type="gramEnd"/>
      <w:r w:rsidRPr="009F4B14">
        <w:rPr>
          <w:rFonts w:ascii="Times New Roman" w:hAnsi="Times New Roman"/>
          <w:sz w:val="24"/>
          <w:szCs w:val="24"/>
        </w:rPr>
        <w:t>лавы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Любимского </w:t>
      </w:r>
      <w:proofErr w:type="spellStart"/>
      <w:r w:rsidRPr="009F4B14">
        <w:rPr>
          <w:rFonts w:ascii="Times New Roman" w:hAnsi="Times New Roman"/>
          <w:sz w:val="24"/>
          <w:szCs w:val="24"/>
        </w:rPr>
        <w:t>мр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А.В. Мазанков</w:t>
      </w: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57F0A" w:rsidRDefault="00A57F0A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57F0A" w:rsidRDefault="00A57F0A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57F0A" w:rsidRPr="009F4B14" w:rsidRDefault="00A57F0A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EA6553" w:rsidRPr="009F4B14" w:rsidRDefault="000E0EEF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ПРИЛОЖЕНИЕ </w:t>
      </w:r>
    </w:p>
    <w:tbl>
      <w:tblPr>
        <w:tblpPr w:leftFromText="180" w:rightFromText="180" w:vertAnchor="text" w:horzAnchor="page" w:tblpX="3838" w:tblpY="-34"/>
        <w:tblW w:w="0" w:type="auto"/>
        <w:tblLook w:val="0000" w:firstRow="0" w:lastRow="0" w:firstColumn="0" w:lastColumn="0" w:noHBand="0" w:noVBand="0"/>
      </w:tblPr>
      <w:tblGrid>
        <w:gridCol w:w="7629"/>
      </w:tblGrid>
      <w:tr w:rsidR="00A85697" w:rsidRPr="009F4B14" w:rsidTr="00A85697">
        <w:trPr>
          <w:trHeight w:val="802"/>
        </w:trPr>
        <w:tc>
          <w:tcPr>
            <w:tcW w:w="7629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567E8C" w:rsidRPr="009F4B14" w:rsidRDefault="00567E8C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  <w:p w:rsidR="00567E8C" w:rsidRPr="009F4B14" w:rsidRDefault="00567E8C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85697" w:rsidRPr="009F4B14" w:rsidRDefault="00A85697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A85697" w:rsidRPr="009F4B14" w:rsidRDefault="00A85697" w:rsidP="00A856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В МКУ «Комплексный центр ЛМР»</w:t>
            </w:r>
          </w:p>
          <w:p w:rsidR="00A85697" w:rsidRPr="009F4B14" w:rsidRDefault="00A85697" w:rsidP="008D78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42"/>
      <w:bookmarkEnd w:id="3"/>
      <w:r w:rsidRPr="009F4B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о наличии посевных площадей сельскохозяйственных культур в разрезе видов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сельскохозяйственных культур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(наименование сельскохозяйственного товаропроизводителя)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701"/>
        <w:gridCol w:w="1843"/>
      </w:tblGrid>
      <w:tr w:rsidR="00EA6553" w:rsidRPr="009F4B14" w:rsidTr="00EA6553">
        <w:tc>
          <w:tcPr>
            <w:tcW w:w="5386" w:type="dxa"/>
            <w:vAlign w:val="center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1702" w:type="dxa"/>
            <w:vAlign w:val="center"/>
          </w:tcPr>
          <w:p w:rsidR="00EA6553" w:rsidRPr="009F4B14" w:rsidRDefault="000E0EEF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Посевная площадь отчетного года, согласно форме 4-СХ (2019г.)</w:t>
            </w:r>
          </w:p>
        </w:tc>
        <w:tc>
          <w:tcPr>
            <w:tcW w:w="1701" w:type="dxa"/>
            <w:vAlign w:val="center"/>
          </w:tcPr>
          <w:p w:rsidR="00EA6553" w:rsidRPr="009F4B14" w:rsidRDefault="000E0EEF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Посевная площадь текущего года, согласно форме 4-СХ (2020г.)</w:t>
            </w:r>
          </w:p>
        </w:tc>
        <w:tc>
          <w:tcPr>
            <w:tcW w:w="1843" w:type="dxa"/>
            <w:vAlign w:val="center"/>
          </w:tcPr>
          <w:p w:rsidR="00EA6553" w:rsidRPr="009F4B14" w:rsidRDefault="000E0EEF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Отклонения, +/- </w:t>
            </w:r>
          </w:p>
        </w:tc>
      </w:tr>
      <w:tr w:rsidR="00EA6553" w:rsidRPr="009F4B14" w:rsidTr="00EA6553">
        <w:trPr>
          <w:trHeight w:val="249"/>
        </w:trPr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культуры, всего,</w:t>
            </w:r>
          </w:p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тритикале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яровая</w:t>
            </w:r>
            <w:proofErr w:type="gramEnd"/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пшеница яровая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рожь яровая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ячмень яровой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гречиха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культуры, всего,</w:t>
            </w:r>
          </w:p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рапс яровой (</w:t>
            </w:r>
            <w:proofErr w:type="spell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кольза</w:t>
            </w:r>
            <w:proofErr w:type="spell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и овощебахчевые культуры, 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картофель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Овощи открытого грунта (без семенников двухлетних и однолетних культур),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Овощи закрытого грунта,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Кормовые культуры,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Однолетние травы,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Многолетние беспокровные травы посева текущего года, включая посев осени прошлого года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травы посева прошлых лет 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Вся посевная площадь 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Руководитель                   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Главный бухгалтер (при наличии)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br w:type="page"/>
      </w:r>
    </w:p>
    <w:p w:rsidR="00EA6553" w:rsidRPr="009F4B14" w:rsidRDefault="00EA6553" w:rsidP="001510CD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698"/>
        <w:tblW w:w="0" w:type="auto"/>
        <w:tblLook w:val="0000" w:firstRow="0" w:lastRow="0" w:firstColumn="0" w:lastColumn="0" w:noHBand="0" w:noVBand="0"/>
      </w:tblPr>
      <w:tblGrid>
        <w:gridCol w:w="7560"/>
      </w:tblGrid>
      <w:tr w:rsidR="00EA6553" w:rsidRPr="009F4B14" w:rsidTr="00EA6553">
        <w:trPr>
          <w:trHeight w:val="855"/>
        </w:trPr>
        <w:tc>
          <w:tcPr>
            <w:tcW w:w="7560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EA6553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  <w:p w:rsidR="00EA6553" w:rsidRPr="009F4B14" w:rsidRDefault="00EA6553" w:rsidP="001510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553" w:rsidRPr="009F4B14" w:rsidRDefault="00EA6553" w:rsidP="001510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EA6553" w:rsidRPr="009F4B14" w:rsidRDefault="00EA6553" w:rsidP="00A856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8D78F4" w:rsidRPr="009F4B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5697" w:rsidRPr="009F4B14">
              <w:rPr>
                <w:rFonts w:ascii="Times New Roman" w:hAnsi="Times New Roman"/>
                <w:sz w:val="24"/>
                <w:szCs w:val="24"/>
              </w:rPr>
              <w:t>МКУ «Комплексный центр ЛМР»</w:t>
            </w:r>
          </w:p>
          <w:p w:rsidR="00EA6553" w:rsidRPr="009F4B14" w:rsidRDefault="00EA6553" w:rsidP="008D78F4">
            <w:pPr>
              <w:suppressAutoHyphens/>
              <w:spacing w:after="0" w:line="240" w:lineRule="auto"/>
              <w:ind w:left="3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A6553" w:rsidRPr="009F4B14" w:rsidRDefault="00EA6553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ПРИЛОЖЕНИЕ № </w:t>
      </w:r>
      <w:r w:rsidR="00A85697" w:rsidRPr="009F4B14">
        <w:rPr>
          <w:rFonts w:ascii="Times New Roman" w:hAnsi="Times New Roman"/>
          <w:sz w:val="24"/>
          <w:szCs w:val="24"/>
        </w:rPr>
        <w:t>4</w:t>
      </w:r>
    </w:p>
    <w:p w:rsidR="00EA6553" w:rsidRPr="009F4B14" w:rsidRDefault="00EA6553" w:rsidP="00151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43"/>
      <w:bookmarkEnd w:id="4"/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EF" w:rsidRPr="009F4B14" w:rsidRDefault="000E0EEF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EF" w:rsidRPr="009F4B14" w:rsidRDefault="000E0EEF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 xml:space="preserve">для расчета размера субсидий на компенсацию части затрат  </w:t>
      </w:r>
      <w:r w:rsidR="001510CD" w:rsidRPr="009F4B14">
        <w:rPr>
          <w:rFonts w:ascii="Times New Roman" w:hAnsi="Times New Roman" w:cs="Times New Roman"/>
          <w:b/>
          <w:sz w:val="24"/>
          <w:szCs w:val="24"/>
        </w:rPr>
        <w:t>на приобретение топлива в период весенних полевых работ</w:t>
      </w:r>
      <w:r w:rsidRPr="009F4B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(наименование сельскохозяйственного товаропроизводителя)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3119"/>
      </w:tblGrid>
      <w:tr w:rsidR="001510CD" w:rsidRPr="009F4B14" w:rsidTr="001510CD">
        <w:tc>
          <w:tcPr>
            <w:tcW w:w="540" w:type="dxa"/>
            <w:vAlign w:val="center"/>
          </w:tcPr>
          <w:p w:rsidR="001510CD" w:rsidRPr="009F4B14" w:rsidRDefault="001510CD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7" w:type="dxa"/>
            <w:vAlign w:val="center"/>
          </w:tcPr>
          <w:p w:rsidR="001510CD" w:rsidRPr="009F4B14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510CD" w:rsidRPr="009F4B14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1510CD" w:rsidRPr="009F4B14" w:rsidTr="001510CD">
        <w:tc>
          <w:tcPr>
            <w:tcW w:w="540" w:type="dxa"/>
          </w:tcPr>
          <w:p w:rsidR="001510CD" w:rsidRPr="009F4B14" w:rsidRDefault="001510CD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7" w:type="dxa"/>
          </w:tcPr>
          <w:p w:rsidR="001510CD" w:rsidRPr="009F4B14" w:rsidRDefault="001510CD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1510CD" w:rsidRPr="009F4B14" w:rsidRDefault="001510CD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статистического отчета об итогах сева (4-СХ)</w:t>
            </w:r>
          </w:p>
        </w:tc>
        <w:tc>
          <w:tcPr>
            <w:tcW w:w="3119" w:type="dxa"/>
          </w:tcPr>
          <w:p w:rsidR="001510CD" w:rsidRPr="009F4B14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Достоверность и полноту сведений, отраженных в настоящей справке, подтверждаю.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Руководитель                   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Главный бухгалтер (при наличии)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br w:type="page"/>
      </w:r>
    </w:p>
    <w:p w:rsidR="00C7640C" w:rsidRPr="009F4B14" w:rsidRDefault="00C7640C" w:rsidP="00C7640C">
      <w:pPr>
        <w:spacing w:line="36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EA6553" w:rsidRPr="009F4B14" w:rsidRDefault="00EA6553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к </w:t>
      </w:r>
      <w:r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 xml:space="preserve">Порядку предоставления  субсидии     </w:t>
      </w: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сельхозтоваропроизводителям на компенсацию</w:t>
      </w: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части затрат на приобретение топлива в период</w:t>
      </w:r>
    </w:p>
    <w:p w:rsidR="00C7640C" w:rsidRPr="009F4B14" w:rsidRDefault="00567E8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проведения</w:t>
      </w:r>
      <w:r w:rsidR="00C7640C" w:rsidRPr="009F4B14">
        <w:rPr>
          <w:rFonts w:ascii="Times New Roman" w:hAnsi="Times New Roman"/>
          <w:sz w:val="24"/>
          <w:szCs w:val="24"/>
        </w:rPr>
        <w:t xml:space="preserve"> весенних полевых работ   </w:t>
      </w: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из бюджета муниципального района </w:t>
      </w:r>
    </w:p>
    <w:p w:rsidR="00C7640C" w:rsidRPr="009F4B14" w:rsidRDefault="00C7640C" w:rsidP="00C7640C">
      <w:pPr>
        <w:spacing w:line="36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C7640C" w:rsidRPr="009F4B14" w:rsidRDefault="00885F61" w:rsidP="00C7640C">
      <w:pPr>
        <w:suppressAutoHyphens/>
        <w:ind w:left="354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</w:t>
      </w:r>
      <w:r w:rsidR="00C7640C" w:rsidRPr="009F4B14">
        <w:rPr>
          <w:rFonts w:ascii="Times New Roman" w:hAnsi="Times New Roman"/>
          <w:sz w:val="24"/>
          <w:szCs w:val="24"/>
          <w:highlight w:val="yellow"/>
        </w:rPr>
        <w:t>В Админист</w:t>
      </w:r>
      <w:r w:rsidRPr="009F4B14">
        <w:rPr>
          <w:rFonts w:ascii="Times New Roman" w:hAnsi="Times New Roman"/>
          <w:sz w:val="24"/>
          <w:szCs w:val="24"/>
          <w:highlight w:val="yellow"/>
        </w:rPr>
        <w:t xml:space="preserve">рацию Любимского муниципального </w:t>
      </w:r>
      <w:r w:rsidR="00C7640C" w:rsidRPr="009F4B14">
        <w:rPr>
          <w:rFonts w:ascii="Times New Roman" w:hAnsi="Times New Roman"/>
          <w:sz w:val="24"/>
          <w:szCs w:val="24"/>
          <w:highlight w:val="yellow"/>
        </w:rPr>
        <w:t>района</w:t>
      </w:r>
      <w:r w:rsidR="00C7640C" w:rsidRPr="009F4B14">
        <w:rPr>
          <w:rFonts w:ascii="Times New Roman" w:hAnsi="Times New Roman"/>
          <w:sz w:val="24"/>
          <w:szCs w:val="24"/>
        </w:rPr>
        <w:t xml:space="preserve"> </w:t>
      </w:r>
    </w:p>
    <w:p w:rsidR="00C7640C" w:rsidRPr="009F4B14" w:rsidRDefault="00885F61" w:rsidP="00885F61">
      <w:pPr>
        <w:suppressAutoHyphens/>
        <w:ind w:left="354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</w:t>
      </w:r>
      <w:r w:rsidR="00C7640C" w:rsidRPr="009F4B14">
        <w:rPr>
          <w:rFonts w:ascii="Times New Roman" w:hAnsi="Times New Roman"/>
          <w:sz w:val="24"/>
          <w:szCs w:val="24"/>
        </w:rPr>
        <w:t>от ______________________________________</w:t>
      </w:r>
    </w:p>
    <w:p w:rsidR="00C7640C" w:rsidRPr="009F4B14" w:rsidRDefault="00C7640C" w:rsidP="00C7640C">
      <w:pPr>
        <w:suppressAutoHyphens/>
        <w:ind w:left="354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(наименование сельскохозяйственного товаропроизводителя)</w:t>
      </w:r>
    </w:p>
    <w:p w:rsidR="00C7640C" w:rsidRPr="009F4B14" w:rsidRDefault="00C7640C" w:rsidP="00C7640C">
      <w:pPr>
        <w:pStyle w:val="ConsPlusNonformat"/>
        <w:tabs>
          <w:tab w:val="left" w:pos="86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4"/>
      <w:bookmarkEnd w:id="5"/>
      <w:r w:rsidRPr="009F4B14">
        <w:rPr>
          <w:rFonts w:ascii="Times New Roman" w:hAnsi="Times New Roman" w:cs="Times New Roman"/>
          <w:sz w:val="24"/>
          <w:szCs w:val="24"/>
        </w:rPr>
        <w:t>ЗА</w:t>
      </w:r>
      <w:r w:rsidR="00567E8C" w:rsidRPr="009F4B14">
        <w:rPr>
          <w:rFonts w:ascii="Times New Roman" w:hAnsi="Times New Roman" w:cs="Times New Roman"/>
          <w:sz w:val="24"/>
          <w:szCs w:val="24"/>
        </w:rPr>
        <w:t>ЯВЛЕНИЕ</w:t>
      </w:r>
    </w:p>
    <w:p w:rsidR="00C7640C" w:rsidRPr="009F4B14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Адрес: _________________________________ Контактный телефон: 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Ф.И.О. руководителя (полностью) ___________________________________________________________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ИНН/КПП __________________________________ </w:t>
      </w:r>
      <w:proofErr w:type="gramStart"/>
      <w:r w:rsidRPr="009F4B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4B14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БИК __________________________ </w:t>
      </w:r>
      <w:proofErr w:type="spellStart"/>
      <w:proofErr w:type="gramStart"/>
      <w:r w:rsidRPr="009F4B1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9F4B14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9F4B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Режим налогообложения _________________________________________________________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просит предоставить </w:t>
      </w:r>
    </w:p>
    <w:p w:rsidR="00C7640C" w:rsidRPr="009F4B14" w:rsidRDefault="008D78F4" w:rsidP="00C7640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</w:t>
      </w:r>
      <w:r w:rsidR="00C7640C" w:rsidRPr="009F4B14">
        <w:rPr>
          <w:rFonts w:ascii="Times New Roman" w:hAnsi="Times New Roman" w:cs="Times New Roman"/>
          <w:sz w:val="24"/>
          <w:szCs w:val="24"/>
        </w:rPr>
        <w:t>(</w:t>
      </w:r>
      <w:r w:rsidR="00C7640C" w:rsidRPr="009F4B14">
        <w:rPr>
          <w:rFonts w:ascii="Times New Roman" w:hAnsi="Times New Roman" w:cs="Times New Roman"/>
          <w:sz w:val="18"/>
          <w:szCs w:val="18"/>
        </w:rPr>
        <w:t>наименование сельскохозяйственного товаропроизводителя)</w:t>
      </w:r>
    </w:p>
    <w:p w:rsidR="00C7640C" w:rsidRPr="009F4B14" w:rsidRDefault="008D78F4" w:rsidP="00C7640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субсидию на</w:t>
      </w:r>
      <w:r w:rsidRPr="009F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640C" w:rsidRPr="009F4B14">
        <w:rPr>
          <w:rFonts w:ascii="Times New Roman" w:hAnsi="Times New Roman" w:cs="Times New Roman"/>
          <w:b/>
          <w:sz w:val="24"/>
          <w:szCs w:val="24"/>
          <w:u w:val="single"/>
        </w:rPr>
        <w:t>компенсацию части затрат на приобретение топлива в период</w:t>
      </w:r>
      <w:r w:rsidRPr="009F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</w:t>
      </w:r>
      <w:r w:rsidR="00C7640C" w:rsidRPr="009F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весенних полевых работ в 2020 году.</w:t>
      </w:r>
    </w:p>
    <w:p w:rsidR="008D78F4" w:rsidRPr="009F4B14" w:rsidRDefault="008D78F4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Показатель объекта субсидирования: Посевная площадь - ___________________________</w:t>
      </w:r>
      <w:proofErr w:type="gramStart"/>
      <w:r w:rsidRPr="009F4B1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3.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4.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5. _____________________________________________________________________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Об    ответственности,   установленной   законодательством   Российской Федерации,  за  </w:t>
      </w:r>
      <w:r w:rsidRPr="009F4B14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  и  полноту  сведений,  указанных в настоящей заявке и прилагаемых к ней документах, </w:t>
      </w:r>
      <w:proofErr w:type="gramStart"/>
      <w:r w:rsidRPr="009F4B14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F4B14">
        <w:rPr>
          <w:rFonts w:ascii="Times New Roman" w:hAnsi="Times New Roman" w:cs="Times New Roman"/>
          <w:sz w:val="24"/>
          <w:szCs w:val="24"/>
        </w:rPr>
        <w:t xml:space="preserve"> (предупреждена).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____________________________________________________</w:t>
      </w:r>
    </w:p>
    <w:p w:rsidR="00C7640C" w:rsidRPr="009F4B14" w:rsidRDefault="008D78F4" w:rsidP="00C7640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640C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7640C" w:rsidRPr="009F4B14">
        <w:rPr>
          <w:rFonts w:ascii="Times New Roman" w:hAnsi="Times New Roman" w:cs="Times New Roman"/>
          <w:sz w:val="24"/>
          <w:szCs w:val="24"/>
        </w:rPr>
        <w:t>(</w:t>
      </w:r>
      <w:r w:rsidR="00C7640C" w:rsidRPr="009F4B14">
        <w:rPr>
          <w:rFonts w:ascii="Times New Roman" w:hAnsi="Times New Roman" w:cs="Times New Roman"/>
          <w:sz w:val="18"/>
          <w:szCs w:val="18"/>
        </w:rPr>
        <w:t>наименование сельскохозяйственного товаропроизводителя)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ранее  не  получал средства из бюджета Любимского  муниципального района в соответствии с иными  нормативными правовыми актами на те же цели, что указаны в настоящей заявке и прилагаемых документах, представленных для получения субсидии.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Руководитель                     </w:t>
      </w:r>
    </w:p>
    <w:p w:rsidR="00C7640C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="00C7640C" w:rsidRPr="009F4B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(подпись)              (Ф.И.О.)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Главный бухгалтер (при наличии)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________________________   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(подпись)              (Ф.И.О.)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C7640C" w:rsidRPr="009F4B14" w:rsidRDefault="00C7640C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F61" w:rsidRPr="009F4B14" w:rsidRDefault="00885F61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4979A6" w:rsidRPr="009F4B14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к </w:t>
      </w:r>
      <w:r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 xml:space="preserve">Порядку предоставления  субсидии     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сельхозтоваропроизводителям на компенсацию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части затрат на приобретение топлива в период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проведения весенних полевых работ   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из бюджета муниципального района 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</w:p>
    <w:p w:rsidR="00011D8E" w:rsidRPr="009F4B14" w:rsidRDefault="00011D8E" w:rsidP="00011D8E">
      <w:pPr>
        <w:pStyle w:val="ConsPlusTitle"/>
        <w:jc w:val="center"/>
      </w:pPr>
      <w:r w:rsidRPr="009F4B14">
        <w:t>СОГЛАШЕНИЕ № ________</w:t>
      </w:r>
    </w:p>
    <w:p w:rsidR="00011D8E" w:rsidRPr="009F4B14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</w:t>
      </w:r>
      <w:r w:rsidR="006F3CB2" w:rsidRPr="009F4B14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9F4B14">
        <w:rPr>
          <w:rFonts w:ascii="Times New Roman" w:hAnsi="Times New Roman" w:cs="Times New Roman"/>
          <w:b/>
          <w:sz w:val="24"/>
          <w:szCs w:val="24"/>
        </w:rPr>
        <w:t xml:space="preserve"> бюджета субсидии </w:t>
      </w:r>
    </w:p>
    <w:p w:rsidR="00011D8E" w:rsidRPr="009F4B14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юридическому лицу - производителю товаров, работ, услуг на возмещение  затрат  (недополученных доходов) в связи с производством (реализацией) товаров.</w:t>
      </w:r>
    </w:p>
    <w:p w:rsidR="00011D8E" w:rsidRPr="009F4B14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D8E" w:rsidRPr="009F4B14" w:rsidRDefault="006F3CB2" w:rsidP="00011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г. Любим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«____»  _____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>____  20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11D8E" w:rsidRPr="009F4B14" w:rsidRDefault="00011D8E" w:rsidP="00011D8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D8E" w:rsidRPr="009F4B14" w:rsidRDefault="006F3CB2" w:rsidP="00011D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B14">
        <w:rPr>
          <w:rFonts w:ascii="Times New Roman" w:hAnsi="Times New Roman" w:cs="Times New Roman"/>
          <w:sz w:val="24"/>
          <w:szCs w:val="24"/>
        </w:rPr>
        <w:t>Администрация Любимского муниципального района Ярославской области</w:t>
      </w:r>
      <w:r w:rsidR="00011D8E" w:rsidRPr="009F4B14">
        <w:rPr>
          <w:rFonts w:ascii="Times New Roman" w:hAnsi="Times New Roman" w:cs="Times New Roman"/>
          <w:sz w:val="24"/>
          <w:szCs w:val="24"/>
        </w:rPr>
        <w:t>, именуем</w:t>
      </w:r>
      <w:r w:rsidRPr="009F4B14">
        <w:rPr>
          <w:rFonts w:ascii="Times New Roman" w:hAnsi="Times New Roman" w:cs="Times New Roman"/>
          <w:sz w:val="24"/>
          <w:szCs w:val="24"/>
        </w:rPr>
        <w:t>ая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в дальнейшем «Главный распорядитель средств», в лице</w:t>
      </w:r>
      <w:r w:rsidR="007E2C34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>Главы Любимского муниципального района</w:t>
      </w:r>
      <w:r w:rsidR="007E2C34" w:rsidRPr="009F4B14">
        <w:rPr>
          <w:rFonts w:ascii="Times New Roman" w:hAnsi="Times New Roman" w:cs="Times New Roman"/>
          <w:sz w:val="24"/>
          <w:szCs w:val="24"/>
        </w:rPr>
        <w:t xml:space="preserve"> Кошкина Александра Викторовича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9F4B14">
        <w:rPr>
          <w:rFonts w:ascii="Times New Roman" w:hAnsi="Times New Roman" w:cs="Times New Roman"/>
          <w:sz w:val="24"/>
          <w:szCs w:val="24"/>
        </w:rPr>
        <w:t>Устава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с одной стороны и _________</w:t>
      </w:r>
      <w:r w:rsidRPr="009F4B14">
        <w:rPr>
          <w:rFonts w:ascii="Times New Roman" w:hAnsi="Times New Roman" w:cs="Times New Roman"/>
          <w:sz w:val="24"/>
          <w:szCs w:val="24"/>
        </w:rPr>
        <w:t>_______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____, </w:t>
      </w:r>
      <w:r w:rsidR="00011D8E" w:rsidRPr="009F4B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именуемый в дальнейшем «получатель субсидии», в лице_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______________________________________________, действующего на основании _________________________________________, с другой стороны, в дальнейшем совместно именуемые «Стороны», в соответствии </w:t>
      </w:r>
      <w:r w:rsidRPr="009F4B14">
        <w:rPr>
          <w:rFonts w:ascii="Times New Roman" w:hAnsi="Times New Roman" w:cs="Times New Roman"/>
          <w:sz w:val="24"/>
          <w:szCs w:val="24"/>
        </w:rPr>
        <w:t>с</w:t>
      </w:r>
      <w:r w:rsidR="002F159D" w:rsidRPr="009F4B14">
        <w:rPr>
          <w:rFonts w:ascii="Times New Roman" w:hAnsi="Times New Roman" w:cs="Times New Roman"/>
          <w:sz w:val="24"/>
          <w:szCs w:val="24"/>
        </w:rPr>
        <w:t xml:space="preserve"> Программой «</w:t>
      </w:r>
      <w:r w:rsidR="00AE7314" w:rsidRPr="009F4B14">
        <w:rPr>
          <w:rFonts w:ascii="Times New Roman" w:hAnsi="Times New Roman" w:cs="Times New Roman"/>
          <w:sz w:val="24"/>
          <w:szCs w:val="24"/>
        </w:rPr>
        <w:t>Развитие сельского хозяйства в Любимском районе Ярославской области» на</w:t>
      </w:r>
      <w:proofErr w:type="gramEnd"/>
      <w:r w:rsidR="00AE7314" w:rsidRPr="009F4B14">
        <w:rPr>
          <w:rFonts w:ascii="Times New Roman" w:hAnsi="Times New Roman" w:cs="Times New Roman"/>
          <w:sz w:val="24"/>
          <w:szCs w:val="24"/>
        </w:rPr>
        <w:t xml:space="preserve"> 2020-2022 годы</w:t>
      </w:r>
      <w:r w:rsidR="009E2BD8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и </w:t>
      </w:r>
      <w:r w:rsidR="00011D8E" w:rsidRPr="009F4B14">
        <w:rPr>
          <w:rFonts w:ascii="Times New Roman" w:eastAsiaTheme="minorEastAsia" w:hAnsi="Times New Roman" w:cs="Times New Roman"/>
          <w:sz w:val="24"/>
          <w:szCs w:val="24"/>
        </w:rPr>
        <w:t xml:space="preserve">Порядком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предоставления из </w:t>
      </w:r>
      <w:r w:rsidRPr="009F4B14">
        <w:rPr>
          <w:rFonts w:ascii="Times New Roman" w:hAnsi="Times New Roman" w:cs="Times New Roman"/>
          <w:sz w:val="24"/>
          <w:szCs w:val="24"/>
        </w:rPr>
        <w:t>районного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бюджета субсиди</w:t>
      </w:r>
      <w:r w:rsidRPr="009F4B14">
        <w:rPr>
          <w:rFonts w:ascii="Times New Roman" w:hAnsi="Times New Roman" w:cs="Times New Roman"/>
          <w:sz w:val="24"/>
          <w:szCs w:val="24"/>
        </w:rPr>
        <w:t xml:space="preserve">и сельхозтоваропроизводителям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>на компенсацию части затрат на приобретение топлива в период проведения весенних полевых работ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субсидии), заключили настоящее соглашение (далее – Соглашение) о нижеследующем:</w:t>
      </w: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011D8E" w:rsidRPr="009F4B14" w:rsidRDefault="00011D8E" w:rsidP="00011D8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1.1. </w:t>
      </w:r>
      <w:proofErr w:type="gramStart"/>
      <w:r w:rsidRPr="009F4B14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</w:t>
      </w:r>
      <w:r w:rsidRPr="009F4B14">
        <w:rPr>
          <w:rFonts w:ascii="Times New Roman" w:eastAsia="Times New Roman" w:hAnsi="Times New Roman"/>
          <w:sz w:val="24"/>
          <w:szCs w:val="24"/>
        </w:rPr>
        <w:t xml:space="preserve">предоставление из </w:t>
      </w:r>
      <w:r w:rsidR="006F3CB2" w:rsidRPr="009F4B14">
        <w:rPr>
          <w:rFonts w:ascii="Times New Roman" w:eastAsia="Times New Roman" w:hAnsi="Times New Roman"/>
          <w:sz w:val="24"/>
          <w:szCs w:val="24"/>
        </w:rPr>
        <w:t>районного</w:t>
      </w:r>
      <w:r w:rsidRPr="009F4B14">
        <w:rPr>
          <w:rFonts w:ascii="Times New Roman" w:eastAsia="Times New Roman" w:hAnsi="Times New Roman"/>
          <w:sz w:val="24"/>
          <w:szCs w:val="24"/>
        </w:rPr>
        <w:t xml:space="preserve"> бюджета субсиди</w:t>
      </w:r>
      <w:r w:rsidR="006F3CB2" w:rsidRPr="009F4B14">
        <w:rPr>
          <w:rFonts w:ascii="Times New Roman" w:eastAsia="Times New Roman" w:hAnsi="Times New Roman"/>
          <w:sz w:val="24"/>
          <w:szCs w:val="24"/>
        </w:rPr>
        <w:t>и</w:t>
      </w:r>
      <w:r w:rsidRPr="009F4B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B14">
        <w:rPr>
          <w:rFonts w:ascii="Times New Roman" w:eastAsia="Times New Roman" w:hAnsi="Times New Roman"/>
          <w:bCs/>
          <w:sz w:val="24"/>
          <w:szCs w:val="24"/>
        </w:rPr>
        <w:t>сельскохозяйственным товаропроизводителям всех форм собственности (кроме граждан, ведущих личное подсобное хозяйство), крест</w:t>
      </w:r>
      <w:r w:rsidR="006F3CB2" w:rsidRPr="009F4B14">
        <w:rPr>
          <w:rFonts w:ascii="Times New Roman" w:eastAsia="Times New Roman" w:hAnsi="Times New Roman"/>
          <w:bCs/>
          <w:sz w:val="24"/>
          <w:szCs w:val="24"/>
        </w:rPr>
        <w:t xml:space="preserve">ьянским (фермерским) хозяйствам, </w:t>
      </w:r>
      <w:r w:rsidRPr="009F4B14">
        <w:rPr>
          <w:rFonts w:ascii="Times New Roman" w:eastAsia="Times New Roman" w:hAnsi="Times New Roman"/>
          <w:bCs/>
          <w:sz w:val="24"/>
          <w:szCs w:val="24"/>
        </w:rPr>
        <w:t xml:space="preserve">осуществляющим свою деятельность на территории </w:t>
      </w:r>
      <w:r w:rsidR="006F3CB2" w:rsidRPr="009F4B14">
        <w:rPr>
          <w:rFonts w:ascii="Times New Roman" w:eastAsia="Times New Roman" w:hAnsi="Times New Roman"/>
          <w:bCs/>
          <w:sz w:val="24"/>
          <w:szCs w:val="24"/>
        </w:rPr>
        <w:t xml:space="preserve">Любимского муниципального района </w:t>
      </w:r>
      <w:r w:rsidRPr="009F4B14">
        <w:rPr>
          <w:rFonts w:ascii="Times New Roman" w:eastAsia="Times New Roman" w:hAnsi="Times New Roman"/>
          <w:bCs/>
          <w:sz w:val="24"/>
          <w:szCs w:val="24"/>
        </w:rPr>
        <w:t xml:space="preserve">Ярославской области </w:t>
      </w:r>
      <w:r w:rsidR="006F3CB2" w:rsidRPr="009F4B14">
        <w:rPr>
          <w:rFonts w:ascii="Times New Roman" w:eastAsia="Times New Roman" w:hAnsi="Times New Roman"/>
          <w:bCs/>
          <w:sz w:val="24"/>
          <w:szCs w:val="24"/>
        </w:rPr>
        <w:t>на компенсацию части затрат на приобретение топлива в период проведения весенних полевых работ при</w:t>
      </w:r>
      <w:r w:rsidR="009E2BD8" w:rsidRPr="009F4B14">
        <w:rPr>
          <w:rFonts w:ascii="Times New Roman" w:eastAsia="Times New Roman" w:hAnsi="Times New Roman"/>
          <w:bCs/>
          <w:sz w:val="24"/>
          <w:szCs w:val="24"/>
        </w:rPr>
        <w:t xml:space="preserve"> условии </w:t>
      </w:r>
      <w:r w:rsidR="009E2BD8" w:rsidRPr="009F4B14">
        <w:rPr>
          <w:rFonts w:ascii="Times New Roman" w:eastAsia="Times New Roman" w:hAnsi="Times New Roman"/>
          <w:sz w:val="24"/>
          <w:szCs w:val="24"/>
        </w:rPr>
        <w:t>сохранения или увеличения</w:t>
      </w:r>
      <w:r w:rsidR="006F3CB2" w:rsidRPr="009F4B14">
        <w:rPr>
          <w:rFonts w:ascii="Times New Roman" w:eastAsia="Times New Roman" w:hAnsi="Times New Roman"/>
          <w:sz w:val="24"/>
          <w:szCs w:val="24"/>
        </w:rPr>
        <w:t xml:space="preserve"> посевных площадей под урожай текущего года </w:t>
      </w:r>
      <w:proofErr w:type="gramEnd"/>
    </w:p>
    <w:p w:rsidR="00011D8E" w:rsidRPr="009F4B14" w:rsidRDefault="00011D8E" w:rsidP="00011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ab/>
        <w:t>1.2. Показателем результативности использования субсидии является:</w:t>
      </w:r>
    </w:p>
    <w:p w:rsidR="00011D8E" w:rsidRPr="009F4B14" w:rsidRDefault="00011D8E" w:rsidP="00011D8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- </w:t>
      </w:r>
      <w:r w:rsidR="006F3CB2" w:rsidRPr="009F4B14">
        <w:rPr>
          <w:rFonts w:ascii="Times New Roman" w:hAnsi="Times New Roman" w:cs="Times New Roman"/>
          <w:sz w:val="24"/>
          <w:szCs w:val="24"/>
        </w:rPr>
        <w:t xml:space="preserve">посевная </w:t>
      </w:r>
      <w:r w:rsidRPr="009F4B14">
        <w:rPr>
          <w:rFonts w:ascii="Times New Roman" w:hAnsi="Times New Roman" w:cs="Times New Roman"/>
          <w:sz w:val="24"/>
          <w:szCs w:val="24"/>
        </w:rPr>
        <w:t xml:space="preserve">площадь - ___ </w:t>
      </w:r>
      <w:proofErr w:type="gramStart"/>
      <w:r w:rsidRPr="009F4B1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2. Финансовое обеспечение предоставления Субсидии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2.1. Субсидии предоставляются из </w:t>
      </w:r>
      <w:r w:rsidR="006F3CB2" w:rsidRPr="009F4B14">
        <w:rPr>
          <w:rFonts w:ascii="Times New Roman" w:hAnsi="Times New Roman" w:cs="Times New Roman"/>
          <w:sz w:val="24"/>
          <w:szCs w:val="24"/>
        </w:rPr>
        <w:t>районного</w:t>
      </w:r>
      <w:r w:rsidRPr="009F4B14">
        <w:rPr>
          <w:rFonts w:ascii="Times New Roman" w:hAnsi="Times New Roman" w:cs="Times New Roman"/>
          <w:sz w:val="24"/>
          <w:szCs w:val="24"/>
        </w:rPr>
        <w:t xml:space="preserve"> бюджета в пределах лимитов бюджетных обязательств, доведенных в установленном порядке Главному распорядителю средств, </w:t>
      </w:r>
      <w:r w:rsidR="006F3CB2" w:rsidRPr="009F4B14">
        <w:rPr>
          <w:rFonts w:ascii="Times New Roman" w:hAnsi="Times New Roman" w:cs="Times New Roman"/>
          <w:sz w:val="24"/>
          <w:szCs w:val="24"/>
        </w:rPr>
        <w:t>на предоставление субсидий в 2020</w:t>
      </w:r>
      <w:r w:rsidRPr="009F4B1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2.2. Начисление субсидии осуществляется </w:t>
      </w:r>
      <w:proofErr w:type="gramStart"/>
      <w:r w:rsidRPr="009F4B14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  <w:r w:rsidR="006F3CB2" w:rsidRPr="009F4B14">
        <w:rPr>
          <w:rFonts w:ascii="Times New Roman" w:hAnsi="Times New Roman" w:cs="Times New Roman"/>
          <w:sz w:val="24"/>
          <w:szCs w:val="24"/>
        </w:rPr>
        <w:t>предоставленного пакета документов в соответствии с Порядком предоставления субсидии на компенсацию части затрат на приобретение</w:t>
      </w:r>
      <w:proofErr w:type="gramEnd"/>
      <w:r w:rsidR="006F3CB2" w:rsidRPr="009F4B14">
        <w:rPr>
          <w:rFonts w:ascii="Times New Roman" w:hAnsi="Times New Roman" w:cs="Times New Roman"/>
          <w:sz w:val="24"/>
          <w:szCs w:val="24"/>
        </w:rPr>
        <w:t xml:space="preserve"> топлива в период проведения весенних полевых работ</w:t>
      </w:r>
    </w:p>
    <w:p w:rsidR="0007102D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2.3. Субсидии предоставляются получателям субсидии </w:t>
      </w:r>
      <w:r w:rsidR="006F3CB2" w:rsidRPr="009F4B14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9E2BD8" w:rsidRPr="009F4B14">
        <w:rPr>
          <w:rFonts w:ascii="Times New Roman" w:hAnsi="Times New Roman" w:cs="Times New Roman"/>
          <w:bCs/>
          <w:sz w:val="24"/>
          <w:szCs w:val="24"/>
        </w:rPr>
        <w:t>условии</w:t>
      </w:r>
      <w:r w:rsidRPr="009F4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CB2" w:rsidRPr="009F4B14">
        <w:rPr>
          <w:rFonts w:ascii="Times New Roman" w:hAnsi="Times New Roman" w:cs="Times New Roman"/>
          <w:bCs/>
          <w:sz w:val="24"/>
          <w:szCs w:val="24"/>
        </w:rPr>
        <w:t>сохранени</w:t>
      </w:r>
      <w:r w:rsidR="009E2BD8" w:rsidRPr="009F4B14">
        <w:rPr>
          <w:rFonts w:ascii="Times New Roman" w:hAnsi="Times New Roman" w:cs="Times New Roman"/>
          <w:bCs/>
          <w:sz w:val="24"/>
          <w:szCs w:val="24"/>
        </w:rPr>
        <w:t>я</w:t>
      </w:r>
      <w:r w:rsidR="006F3CB2" w:rsidRPr="009F4B14">
        <w:rPr>
          <w:rFonts w:ascii="Times New Roman" w:hAnsi="Times New Roman" w:cs="Times New Roman"/>
          <w:bCs/>
          <w:sz w:val="24"/>
          <w:szCs w:val="24"/>
        </w:rPr>
        <w:t xml:space="preserve"> и (или) увеличения посевных площадей</w:t>
      </w:r>
      <w:r w:rsidR="0007102D" w:rsidRPr="009F4B14">
        <w:rPr>
          <w:rFonts w:ascii="Times New Roman" w:hAnsi="Times New Roman" w:cs="Times New Roman"/>
          <w:bCs/>
          <w:sz w:val="24"/>
          <w:szCs w:val="24"/>
        </w:rPr>
        <w:t xml:space="preserve">  получателями субсидии.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2.4. Размер субсидии, предоставляемой в соответствии с настоящим Соглашением, составляет в 20</w:t>
      </w:r>
      <w:r w:rsidR="0007102D" w:rsidRPr="009F4B14">
        <w:rPr>
          <w:rFonts w:ascii="Times New Roman" w:hAnsi="Times New Roman" w:cs="Times New Roman"/>
          <w:sz w:val="24"/>
          <w:szCs w:val="24"/>
        </w:rPr>
        <w:t>20</w:t>
      </w:r>
      <w:r w:rsidRPr="009F4B14">
        <w:rPr>
          <w:rFonts w:ascii="Times New Roman" w:hAnsi="Times New Roman" w:cs="Times New Roman"/>
          <w:sz w:val="24"/>
          <w:szCs w:val="24"/>
        </w:rPr>
        <w:t xml:space="preserve"> году -  _____</w:t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  <w:r w:rsidRPr="009F4B14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F4B14">
        <w:rPr>
          <w:rFonts w:ascii="Times New Roman" w:hAnsi="Times New Roman" w:cs="Times New Roman"/>
          <w:sz w:val="24"/>
          <w:szCs w:val="24"/>
        </w:rPr>
        <w:lastRenderedPageBreak/>
        <w:t xml:space="preserve">рублей. </w:t>
      </w:r>
    </w:p>
    <w:p w:rsidR="00011D8E" w:rsidRPr="009F4B14" w:rsidRDefault="00011D8E" w:rsidP="00011D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F4B1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</w:t>
      </w:r>
    </w:p>
    <w:p w:rsidR="00011D8E" w:rsidRPr="009F4B14" w:rsidRDefault="00011D8E" w:rsidP="00011D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3.Условия и порядок предоставления Субсидии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3.1. Субсидии предоставляются в соответствии с Порядк</w:t>
      </w:r>
      <w:r w:rsidR="0007102D" w:rsidRPr="009F4B14">
        <w:rPr>
          <w:rFonts w:ascii="Times New Roman" w:hAnsi="Times New Roman"/>
          <w:sz w:val="24"/>
          <w:szCs w:val="24"/>
        </w:rPr>
        <w:t>ом предоставления субсидии.</w:t>
      </w:r>
    </w:p>
    <w:p w:rsidR="0007102D" w:rsidRPr="009F4B14" w:rsidRDefault="00011D8E" w:rsidP="000710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3.1.1. При представлении  Получателем субсидии в адрес Главного распорядителя сре</w:t>
      </w:r>
      <w:proofErr w:type="gramStart"/>
      <w:r w:rsidRPr="009F4B14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9F4B14">
        <w:rPr>
          <w:rFonts w:ascii="Times New Roman" w:hAnsi="Times New Roman" w:cs="Times New Roman"/>
          <w:sz w:val="24"/>
          <w:szCs w:val="24"/>
        </w:rPr>
        <w:t>едующих документов: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заявление о предоставлении субсидии (Приложение №5);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статистической отчетности форма №  4-СХ «Сведения об итогах сева под урожай» за 2020 год и 2019 год с отметкой государственного статистического органа муниципального района о принятии и датой принятия.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документов, подтверждающих факт приобретения дизельного топлива (счета-фактуры, товарно-транспортные накладные, платежные документы, подтверждающие факт оплаты приобретенного  топлива за 2020 год, подписанные главным бухгалтером, руководителем предприятия, заверенные печатью)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сведения о наличии посевных площадей, установленной формы (Приложение №3)</w:t>
      </w:r>
    </w:p>
    <w:p w:rsidR="0007102D" w:rsidRPr="009F4B14" w:rsidRDefault="0007102D" w:rsidP="0007102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- справка для расчета размера субсидий на компенсацию части затрат  на приобретение топлива в период весенних полевых работ (Приложение №4)</w:t>
      </w:r>
    </w:p>
    <w:p w:rsidR="00AE7314" w:rsidRPr="009F4B14" w:rsidRDefault="00AE7314" w:rsidP="00AE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справку о состоянии расчетов по страховым взносам, пеням и штрафам на обязательное социальное страхование от  несчастных случаев на производстве и профессиональных заболеваний из Фонда социального страхования Российской Федерации;</w:t>
      </w:r>
    </w:p>
    <w:p w:rsidR="00AE7314" w:rsidRPr="009F4B14" w:rsidRDefault="00AE7314" w:rsidP="00AE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011D8E" w:rsidRPr="009F4B14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>3.1.2. Документы, указанные в пункте 3.1.1 данного Соглашения, представляются получателями субсидий Главному распорядителю сре</w:t>
      </w:r>
      <w:proofErr w:type="gramStart"/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>дств в ср</w:t>
      </w:r>
      <w:proofErr w:type="gramEnd"/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EE6F45" w:rsidRPr="009F4B14">
        <w:rPr>
          <w:rFonts w:ascii="Times New Roman" w:eastAsia="Times New Roman" w:hAnsi="Times New Roman"/>
          <w:sz w:val="24"/>
          <w:szCs w:val="24"/>
          <w:lang w:eastAsia="ru-RU"/>
        </w:rPr>
        <w:t>и установленные порядком предоставления субсидии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1D8E" w:rsidRPr="009F4B14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>3.1.3. При соблюдении условий: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11D8E" w:rsidRPr="009F4B14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07102D" w:rsidRPr="009F4B14">
        <w:rPr>
          <w:rFonts w:ascii="Times New Roman" w:hAnsi="Times New Roman" w:cs="Times New Roman"/>
          <w:sz w:val="24"/>
          <w:szCs w:val="24"/>
        </w:rPr>
        <w:t xml:space="preserve">сохранение и (или) увеличение посевных площадей, </w:t>
      </w:r>
      <w:proofErr w:type="gramStart"/>
      <w:r w:rsidR="0007102D" w:rsidRPr="009F4B1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011D8E" w:rsidRPr="009F4B14">
        <w:rPr>
          <w:rFonts w:ascii="Times New Roman" w:hAnsi="Times New Roman" w:cs="Times New Roman"/>
          <w:sz w:val="24"/>
          <w:szCs w:val="24"/>
        </w:rPr>
        <w:t>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</w:t>
      </w:r>
      <w:r w:rsidR="00011D8E" w:rsidRPr="009F4B14">
        <w:rPr>
          <w:rFonts w:ascii="Times New Roman" w:hAnsi="Times New Roman" w:cs="Times New Roman"/>
          <w:sz w:val="24"/>
          <w:szCs w:val="24"/>
        </w:rPr>
        <w:t>3.2. Перечисление Субсидии осуществляется в пределах лимитов бюджетных обязательств, доведенных в установленном порядке Главному распорядителю средств на 20</w:t>
      </w:r>
      <w:r w:rsidR="0007102D" w:rsidRPr="009F4B14">
        <w:rPr>
          <w:rFonts w:ascii="Times New Roman" w:hAnsi="Times New Roman" w:cs="Times New Roman"/>
          <w:sz w:val="24"/>
          <w:szCs w:val="24"/>
        </w:rPr>
        <w:t>20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год</w:t>
      </w:r>
      <w:r w:rsidR="0007102D" w:rsidRPr="009F4B14">
        <w:rPr>
          <w:rFonts w:ascii="Times New Roman" w:hAnsi="Times New Roman" w:cs="Times New Roman"/>
          <w:sz w:val="24"/>
          <w:szCs w:val="24"/>
        </w:rPr>
        <w:t xml:space="preserve">.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8E" w:rsidRPr="009F4B14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</w:t>
      </w:r>
      <w:r w:rsidR="00011D8E" w:rsidRPr="009F4B14">
        <w:rPr>
          <w:rFonts w:ascii="Times New Roman" w:hAnsi="Times New Roman"/>
          <w:sz w:val="24"/>
          <w:szCs w:val="24"/>
        </w:rPr>
        <w:t xml:space="preserve">3.3. Перечисление Субсидии осуществляется по платежным реквизитам Получателя субсидии, указанным в </w:t>
      </w:r>
      <w:hyperlink w:anchor="P148" w:history="1">
        <w:r w:rsidR="00011D8E" w:rsidRPr="009F4B14">
          <w:rPr>
            <w:rFonts w:ascii="Times New Roman" w:hAnsi="Times New Roman"/>
            <w:sz w:val="24"/>
            <w:szCs w:val="24"/>
          </w:rPr>
          <w:t xml:space="preserve">разделе </w:t>
        </w:r>
      </w:hyperlink>
      <w:r w:rsidR="00011D8E" w:rsidRPr="009F4B14">
        <w:rPr>
          <w:rFonts w:ascii="Times New Roman" w:hAnsi="Times New Roman"/>
          <w:sz w:val="24"/>
          <w:szCs w:val="24"/>
        </w:rPr>
        <w:t>7 настоящего Соглашения.</w:t>
      </w:r>
    </w:p>
    <w:p w:rsidR="00011D8E" w:rsidRPr="009F4B14" w:rsidRDefault="00011D8E" w:rsidP="00011D8E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011D8E" w:rsidRPr="009F4B14" w:rsidRDefault="00011D8E" w:rsidP="00011D8E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</w:pPr>
      <w:r w:rsidRPr="009F4B14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4.</w:t>
      </w:r>
      <w:r w:rsidRPr="009F4B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F4B14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Взаимодействие Сторон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обязуется:</w:t>
      </w:r>
    </w:p>
    <w:p w:rsidR="0007102D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 Обеспечить предоставление Субсидии</w:t>
      </w:r>
      <w:r w:rsidR="0007102D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получателю субсидии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 В случае необходимости осуществлять </w:t>
      </w:r>
      <w:proofErr w:type="gramStart"/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 В случае установления Главным распорядителем средств или получения от органа государственного финансового контроля информации о факт</w:t>
      </w:r>
      <w:proofErr w:type="gramStart"/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е(</w:t>
      </w:r>
      <w:proofErr w:type="gramEnd"/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ах) нарушения Получателем субсидии порядка, целей и условий предоставления Субсидии, предусмотренных Порядками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устранении факта(</w:t>
      </w:r>
      <w:proofErr w:type="spellStart"/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proofErr w:type="spellEnd"/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) нарушения порядка, целей и условий предоставления Субсидии либо об о</w:t>
      </w:r>
      <w:r w:rsidR="0007102D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беспечении возврата Субсидии в районный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 в размере и в сроки, определенные в указанном требовании.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 Рассматривать предложения, документы и иную информацию, направленную Получателем субсидии в течение тридцати рабочих дней со дня их получения и уведомлять Получателя субсидии о принятом решении (при необходимости).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 Направлять разъяснения Получателю субсидии по вопросам, связанным с исполнением настоящего Соглашения, в течение тридцати рабочих дней со дня получения обращения Получателя субсидии.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Главный распорядитель сре</w:t>
      </w:r>
      <w:proofErr w:type="gramStart"/>
      <w:r w:rsidR="00011D8E" w:rsidRPr="009F4B14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="00011D8E" w:rsidRPr="009F4B14">
        <w:rPr>
          <w:rFonts w:ascii="Times New Roman" w:hAnsi="Times New Roman" w:cs="Times New Roman"/>
          <w:sz w:val="24"/>
          <w:szCs w:val="24"/>
        </w:rPr>
        <w:t>аве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  Запрашивать у Получателя субсидии документы и информацию, необходимые для осуществления контроля, за соблюдением Получателем субсидии порядка, целей и условий предоставления Субсидии, установленных Порядками предоставления субсидии и настоящим Соглашением.</w:t>
      </w:r>
    </w:p>
    <w:p w:rsidR="007E2C34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4.2.2. Принимать решение об изменении условий настоящего Соглашения, в том числе на основании информации и предложений, направленных Получателем субсидии, включая уменьшение размера субсидии, а также увеличение размера Субсидии при  наличии неиспользованных лимитов бюджетных средств</w:t>
      </w:r>
    </w:p>
    <w:p w:rsidR="007E2C34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4.2.3. Приостанавливать получение субсидий в случае установления или получения информации о фактах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4.3.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субсидии обязуется: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4.3.1. Представлять в адрес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документы, в соответствии с подпунктом 3.1.1. настоящего Соглашения.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4.3.2. Направлять по запросу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 и информацию, необходимые для осуществления контроля, за соблюдением порядка, целей и условий предоставления Субсидии </w:t>
      </w:r>
      <w:r w:rsidR="00AC11D8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4.3.3. В случае получения от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</w:t>
      </w:r>
      <w:proofErr w:type="gramStart"/>
      <w:r w:rsidR="00011D8E" w:rsidRPr="009F4B14">
        <w:rPr>
          <w:rFonts w:ascii="Times New Roman" w:hAnsi="Times New Roman" w:cs="Times New Roman"/>
          <w:sz w:val="24"/>
          <w:szCs w:val="24"/>
        </w:rPr>
        <w:t>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</w:t>
      </w:r>
      <w:proofErr w:type="gramEnd"/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ебования в соответствии с пунктом 4.1.5 настоящего Соглашения: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устранять фак</w:t>
      </w:r>
      <w:proofErr w:type="gramStart"/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т(</w:t>
      </w:r>
      <w:proofErr w:type="gramEnd"/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ы) нарушения порядка, целей и условия предоставления Субсидии в сроки, определенные в указанном требовании;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возвращать в </w:t>
      </w:r>
      <w:r w:rsidR="00AC11D8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районный</w:t>
      </w: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 Субсидию в размере и в сроки, определенные в указанном требовании;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4.3.4. Обеспечивать полноту и достоверность сведений, представляемых в соответствии с настоящим Соглашением в адрес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4.3.5. Обеспечивать достижение значений показателей результативности, установленных пунктом 1.2 Соглашения.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4.3.6.  Представлять в адрес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Отчет о достижении значений показателей результативности по форме согласно приложению  к данному Соглашению  в срок до 15 февраля 20</w:t>
      </w:r>
      <w:r w:rsidR="00AC11D8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4.4. Получатель субсидии вправе: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4.4.1. Обращаться в адрес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</w:t>
      </w:r>
      <w:proofErr w:type="gramStart"/>
      <w:r w:rsidR="00011D8E" w:rsidRPr="009F4B14">
        <w:rPr>
          <w:rFonts w:ascii="Times New Roman" w:hAnsi="Times New Roman" w:cs="Times New Roman"/>
          <w:sz w:val="24"/>
          <w:szCs w:val="24"/>
        </w:rPr>
        <w:t>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</w:t>
      </w:r>
      <w:proofErr w:type="gramEnd"/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елях получения разъяснений в связи с исполнением настоящего Соглашения.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6.1. Споры, возникающие между Сторонами, в связи с исполнением настоящего Соглашения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F4B14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9F4B14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6.2. Настоящее Соглашение вступает в силу </w:t>
      </w:r>
      <w:proofErr w:type="gramStart"/>
      <w:r w:rsidRPr="009F4B14">
        <w:rPr>
          <w:rFonts w:ascii="Times New Roman" w:hAnsi="Times New Roman"/>
          <w:sz w:val="24"/>
          <w:szCs w:val="24"/>
        </w:rPr>
        <w:t>с даты</w:t>
      </w:r>
      <w:proofErr w:type="gramEnd"/>
      <w:r w:rsidRPr="009F4B14">
        <w:rPr>
          <w:rFonts w:ascii="Times New Roman" w:hAnsi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</w:t>
      </w:r>
      <w:r w:rsidRPr="009F4B14">
        <w:rPr>
          <w:rFonts w:ascii="Times New Roman" w:hAnsi="Times New Roman"/>
          <w:sz w:val="24"/>
          <w:szCs w:val="24"/>
        </w:rPr>
        <w:lastRenderedPageBreak/>
        <w:t xml:space="preserve">бюджетных обязательств, указанных в разделе 2 настоящего Соглашения, и действует до полного исполнения Сторонами своих обязательств по настоящему Соглашению. 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6.3. Изменение настоящего Соглашения, в том числе в соответствии с положениями </w:t>
      </w:r>
      <w:hyperlink r:id="rId15" w:history="1">
        <w:r w:rsidRPr="009F4B14">
          <w:rPr>
            <w:rFonts w:ascii="Times New Roman" w:hAnsi="Times New Roman"/>
            <w:sz w:val="24"/>
            <w:szCs w:val="24"/>
          </w:rPr>
          <w:t>пункта 4.2.1</w:t>
        </w:r>
      </w:hyperlink>
      <w:r w:rsidRPr="009F4B14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 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6.4. Расторжение настоящего Соглашения  возможно в случае: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реорганизации или прекращения деятельности Получателя субсидии;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6.5. 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6.6.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7. Платежные реквизиты Сторон</w:t>
      </w: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Получатель субсидии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7E2C34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C11D8" w:rsidRPr="009F4B14">
              <w:rPr>
                <w:rFonts w:ascii="Times New Roman" w:hAnsi="Times New Roman"/>
                <w:sz w:val="24"/>
                <w:szCs w:val="24"/>
              </w:rPr>
              <w:t xml:space="preserve"> Любимского </w:t>
            </w:r>
            <w:proofErr w:type="spellStart"/>
            <w:r w:rsidR="00AC11D8" w:rsidRPr="009F4B14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Полное наименование Получателя субсидии</w:t>
            </w:r>
          </w:p>
        </w:tc>
      </w:tr>
      <w:tr w:rsidR="00011D8E" w:rsidRPr="009F4B14" w:rsidTr="006F3CB2">
        <w:trPr>
          <w:trHeight w:val="65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011D8E" w:rsidRPr="009F4B14" w:rsidRDefault="00BF2B74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11D8E" w:rsidRPr="009F4B14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  <w:r w:rsidR="00011D8E"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011D8E" w:rsidRPr="009F4B14" w:rsidRDefault="00BF2B74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11D8E" w:rsidRPr="009F4B14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011D8E" w:rsidRPr="009F4B14" w:rsidTr="006F3CB2">
        <w:trPr>
          <w:trHeight w:val="64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Телефон, факс: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Телефон, факс: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Лицевой счет: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8. Подписи Сторон</w:t>
      </w: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011D8E" w:rsidRPr="009F4B14" w:rsidTr="006F3CB2">
        <w:trPr>
          <w:trHeight w:val="1445"/>
          <w:jc w:val="center"/>
        </w:trPr>
        <w:tc>
          <w:tcPr>
            <w:tcW w:w="4678" w:type="dxa"/>
          </w:tcPr>
          <w:p w:rsidR="00011D8E" w:rsidRPr="009F4B14" w:rsidRDefault="00AC11D8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Глава Любимского муниципального района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Получатель субсидии</w:t>
            </w:r>
          </w:p>
        </w:tc>
      </w:tr>
      <w:tr w:rsidR="00011D8E" w:rsidRPr="009F4B14" w:rsidTr="006F3CB2">
        <w:trPr>
          <w:trHeight w:val="775"/>
          <w:jc w:val="center"/>
        </w:trPr>
        <w:tc>
          <w:tcPr>
            <w:tcW w:w="4678" w:type="dxa"/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_______________/    </w:t>
            </w:r>
            <w:r w:rsidR="00AC11D8" w:rsidRPr="009F4B14">
              <w:rPr>
                <w:rFonts w:ascii="Times New Roman" w:hAnsi="Times New Roman"/>
                <w:sz w:val="24"/>
                <w:szCs w:val="24"/>
                <w:u w:val="single"/>
              </w:rPr>
              <w:t>А.В. Кошкин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(подпись)                          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_____________/_____________________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(подпись)             (расшифровка подписи)          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11D8E" w:rsidRPr="009F4B14" w:rsidRDefault="00011D8E" w:rsidP="00011D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61B00" w:rsidRPr="009F4B14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к Соглашению</w:t>
      </w:r>
    </w:p>
    <w:p w:rsidR="00E61B00" w:rsidRPr="009F4B14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от_________№______</w:t>
      </w:r>
    </w:p>
    <w:p w:rsidR="00E61B00" w:rsidRPr="009F4B14" w:rsidRDefault="00E61B00" w:rsidP="00E61B0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1B00" w:rsidRPr="009F4B14" w:rsidRDefault="00E61B00" w:rsidP="00E61B00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E61B00" w:rsidRPr="009F4B14" w:rsidRDefault="00E61B00" w:rsidP="00E61B00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о достижении  значения показателя результативности использования субсидии, предоставленной сельскохозяйственным товаропроизводителям  компенсацию части затрат на приобретение топлива в период проведения весенних полевых работ в 2020 году</w:t>
      </w:r>
    </w:p>
    <w:p w:rsidR="00E61B00" w:rsidRPr="009F4B14" w:rsidRDefault="00E61B00" w:rsidP="00E61B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1B00" w:rsidRPr="009F4B14" w:rsidRDefault="00E61B00" w:rsidP="00E61B00">
      <w:pPr>
        <w:spacing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t>_________________________________</w:t>
      </w:r>
    </w:p>
    <w:p w:rsidR="00E61B00" w:rsidRPr="009F4B14" w:rsidRDefault="00E61B00" w:rsidP="00E61B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(наименование </w:t>
      </w:r>
      <w:proofErr w:type="spellStart"/>
      <w:r w:rsidRPr="009F4B14">
        <w:rPr>
          <w:rFonts w:ascii="Times New Roman" w:hAnsi="Times New Roman"/>
          <w:sz w:val="24"/>
          <w:szCs w:val="24"/>
        </w:rPr>
        <w:t>сельхозтоваропроизводителя</w:t>
      </w:r>
      <w:proofErr w:type="spellEnd"/>
      <w:r w:rsidRPr="009F4B14">
        <w:rPr>
          <w:rFonts w:ascii="Times New Roman" w:hAnsi="Times New Roman"/>
          <w:sz w:val="24"/>
          <w:szCs w:val="24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1701"/>
        <w:gridCol w:w="1701"/>
        <w:gridCol w:w="2693"/>
      </w:tblGrid>
      <w:tr w:rsidR="00E61B00" w:rsidRPr="009F4B14" w:rsidTr="00EE6F45">
        <w:trPr>
          <w:trHeight w:val="53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 результативности использования субсидий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Значения показателя результативности использования  субсидий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Величин</w:t>
            </w:r>
          </w:p>
          <w:p w:rsidR="00E61B00" w:rsidRPr="009F4B14" w:rsidRDefault="00E61B00" w:rsidP="00E61B00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4" w:firstLine="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отклонения, % </w:t>
            </w:r>
          </w:p>
          <w:p w:rsidR="00E61B00" w:rsidRPr="009F4B14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(гр.5 = гр.4 / гр.3 * 100)</w:t>
            </w:r>
          </w:p>
        </w:tc>
      </w:tr>
      <w:tr w:rsidR="00E61B00" w:rsidRPr="009F4B14" w:rsidTr="00EE6F45">
        <w:trPr>
          <w:trHeight w:val="9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Отчетный год 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E6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B00" w:rsidRPr="009F4B14" w:rsidTr="00EE6F45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61B00" w:rsidRPr="009F4B14" w:rsidTr="00EE6F45">
        <w:trPr>
          <w:trHeight w:val="1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1B00" w:rsidRPr="009F4B14" w:rsidTr="001F7891">
        <w:tc>
          <w:tcPr>
            <w:tcW w:w="4785" w:type="dxa"/>
          </w:tcPr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Получателя субсидии 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   __________________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(подпись)    (расшифровка подписи)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Получателя субсидии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    ___________________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(подпись)     (расшифровка подписи)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Глава Любимского муниципального района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______________ А.В. Кошкин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(подпись)                    (расшифровка подписи)  </w:t>
            </w:r>
          </w:p>
          <w:p w:rsidR="00E61B00" w:rsidRPr="009F4B14" w:rsidRDefault="00E61B00" w:rsidP="001F789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61B00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430" w:rsidRDefault="00C9643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430" w:rsidRDefault="00C9643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430" w:rsidRDefault="00C9643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430" w:rsidRDefault="00C9643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430" w:rsidRDefault="00C9643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96430" w:rsidSect="006E62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74" w:rsidRDefault="00BF2B74" w:rsidP="002A63FD">
      <w:pPr>
        <w:spacing w:after="0" w:line="240" w:lineRule="auto"/>
      </w:pPr>
      <w:r>
        <w:separator/>
      </w:r>
    </w:p>
  </w:endnote>
  <w:endnote w:type="continuationSeparator" w:id="0">
    <w:p w:rsidR="00BF2B74" w:rsidRDefault="00BF2B74" w:rsidP="002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2B" w:rsidRDefault="00C46C2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6C2B" w:rsidRDefault="00C46C2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2B" w:rsidRPr="00F94F3A" w:rsidRDefault="00C46C2B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2B" w:rsidRDefault="00C46C2B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2B" w:rsidRDefault="00C46C2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6C2B" w:rsidRDefault="00C46C2B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2B" w:rsidRPr="00F94F3A" w:rsidRDefault="00C46C2B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CC3A4A">
      <w:rPr>
        <w:rStyle w:val="ac"/>
        <w:noProof/>
        <w:sz w:val="26"/>
      </w:rPr>
      <w:t>32</w:t>
    </w:r>
    <w:r w:rsidRPr="00F94F3A">
      <w:rPr>
        <w:rStyle w:val="ac"/>
        <w:sz w:val="26"/>
      </w:rPr>
      <w:fldChar w:fldCharType="end"/>
    </w:r>
  </w:p>
  <w:p w:rsidR="00C46C2B" w:rsidRPr="00F94F3A" w:rsidRDefault="00C46C2B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2B" w:rsidRDefault="00C46C2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74" w:rsidRDefault="00BF2B74" w:rsidP="002A63FD">
      <w:pPr>
        <w:spacing w:after="0" w:line="240" w:lineRule="auto"/>
      </w:pPr>
      <w:r>
        <w:separator/>
      </w:r>
    </w:p>
  </w:footnote>
  <w:footnote w:type="continuationSeparator" w:id="0">
    <w:p w:rsidR="00BF2B74" w:rsidRDefault="00BF2B74" w:rsidP="002A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123ACA"/>
    <w:multiLevelType w:val="hybridMultilevel"/>
    <w:tmpl w:val="784686F6"/>
    <w:lvl w:ilvl="0" w:tplc="F4B6847E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652"/>
    <w:multiLevelType w:val="multilevel"/>
    <w:tmpl w:val="BE9C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F43C36"/>
    <w:multiLevelType w:val="hybridMultilevel"/>
    <w:tmpl w:val="498833B4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4F21"/>
    <w:multiLevelType w:val="hybridMultilevel"/>
    <w:tmpl w:val="1112315A"/>
    <w:lvl w:ilvl="0" w:tplc="3EBC271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04E86"/>
    <w:multiLevelType w:val="hybridMultilevel"/>
    <w:tmpl w:val="AB6A7906"/>
    <w:lvl w:ilvl="0" w:tplc="F51CF4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865EE1"/>
    <w:multiLevelType w:val="hybridMultilevel"/>
    <w:tmpl w:val="0606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273ECA"/>
    <w:multiLevelType w:val="hybridMultilevel"/>
    <w:tmpl w:val="A516C856"/>
    <w:lvl w:ilvl="0" w:tplc="A7DE775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7A7A6E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5D445221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F3B48"/>
    <w:multiLevelType w:val="hybridMultilevel"/>
    <w:tmpl w:val="498833B4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3381DD6"/>
    <w:multiLevelType w:val="hybridMultilevel"/>
    <w:tmpl w:val="4AD6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1">
    <w:nsid w:val="6B892FE3"/>
    <w:multiLevelType w:val="hybridMultilevel"/>
    <w:tmpl w:val="1076E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D4E1E"/>
    <w:multiLevelType w:val="hybridMultilevel"/>
    <w:tmpl w:val="1CA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7136C"/>
    <w:multiLevelType w:val="hybridMultilevel"/>
    <w:tmpl w:val="E34CA17A"/>
    <w:lvl w:ilvl="0" w:tplc="AEE2974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14"/>
  </w:num>
  <w:num w:numId="7">
    <w:abstractNumId w:val="22"/>
  </w:num>
  <w:num w:numId="8">
    <w:abstractNumId w:val="27"/>
  </w:num>
  <w:num w:numId="9">
    <w:abstractNumId w:val="34"/>
  </w:num>
  <w:num w:numId="10">
    <w:abstractNumId w:val="32"/>
  </w:num>
  <w:num w:numId="11">
    <w:abstractNumId w:val="9"/>
  </w:num>
  <w:num w:numId="12">
    <w:abstractNumId w:val="25"/>
  </w:num>
  <w:num w:numId="13">
    <w:abstractNumId w:val="20"/>
  </w:num>
  <w:num w:numId="14">
    <w:abstractNumId w:val="2"/>
  </w:num>
  <w:num w:numId="15">
    <w:abstractNumId w:val="21"/>
  </w:num>
  <w:num w:numId="16">
    <w:abstractNumId w:val="3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3"/>
  </w:num>
  <w:num w:numId="20">
    <w:abstractNumId w:val="5"/>
  </w:num>
  <w:num w:numId="21">
    <w:abstractNumId w:val="26"/>
  </w:num>
  <w:num w:numId="22">
    <w:abstractNumId w:val="16"/>
  </w:num>
  <w:num w:numId="23">
    <w:abstractNumId w:val="10"/>
  </w:num>
  <w:num w:numId="24">
    <w:abstractNumId w:val="31"/>
  </w:num>
  <w:num w:numId="25">
    <w:abstractNumId w:val="13"/>
  </w:num>
  <w:num w:numId="26">
    <w:abstractNumId w:val="37"/>
  </w:num>
  <w:num w:numId="27">
    <w:abstractNumId w:val="8"/>
  </w:num>
  <w:num w:numId="28">
    <w:abstractNumId w:val="6"/>
  </w:num>
  <w:num w:numId="29">
    <w:abstractNumId w:val="18"/>
  </w:num>
  <w:num w:numId="30">
    <w:abstractNumId w:val="36"/>
  </w:num>
  <w:num w:numId="31">
    <w:abstractNumId w:val="23"/>
  </w:num>
  <w:num w:numId="32">
    <w:abstractNumId w:val="17"/>
  </w:num>
  <w:num w:numId="33">
    <w:abstractNumId w:val="12"/>
  </w:num>
  <w:num w:numId="34">
    <w:abstractNumId w:val="19"/>
  </w:num>
  <w:num w:numId="35">
    <w:abstractNumId w:val="24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A"/>
    <w:rsid w:val="00011D8E"/>
    <w:rsid w:val="00050FD3"/>
    <w:rsid w:val="00056885"/>
    <w:rsid w:val="0007102D"/>
    <w:rsid w:val="000764DB"/>
    <w:rsid w:val="000C0B3F"/>
    <w:rsid w:val="000D254A"/>
    <w:rsid w:val="000E0EEF"/>
    <w:rsid w:val="00105378"/>
    <w:rsid w:val="001249D9"/>
    <w:rsid w:val="00137E75"/>
    <w:rsid w:val="00140E37"/>
    <w:rsid w:val="001476D7"/>
    <w:rsid w:val="001478DF"/>
    <w:rsid w:val="001510CD"/>
    <w:rsid w:val="001627EC"/>
    <w:rsid w:val="001C4647"/>
    <w:rsid w:val="001D1862"/>
    <w:rsid w:val="001D2B23"/>
    <w:rsid w:val="001F2B0A"/>
    <w:rsid w:val="001F7891"/>
    <w:rsid w:val="00205058"/>
    <w:rsid w:val="00206CCE"/>
    <w:rsid w:val="0023020D"/>
    <w:rsid w:val="00244573"/>
    <w:rsid w:val="002543D2"/>
    <w:rsid w:val="00297F3A"/>
    <w:rsid w:val="002A1DF2"/>
    <w:rsid w:val="002A63FD"/>
    <w:rsid w:val="002B3B79"/>
    <w:rsid w:val="002B6954"/>
    <w:rsid w:val="002C1917"/>
    <w:rsid w:val="002D5B34"/>
    <w:rsid w:val="002F159D"/>
    <w:rsid w:val="002F4242"/>
    <w:rsid w:val="00307750"/>
    <w:rsid w:val="00314E88"/>
    <w:rsid w:val="0031646D"/>
    <w:rsid w:val="0032251F"/>
    <w:rsid w:val="003275CE"/>
    <w:rsid w:val="00347FA8"/>
    <w:rsid w:val="00371155"/>
    <w:rsid w:val="00384198"/>
    <w:rsid w:val="003A1890"/>
    <w:rsid w:val="003A24BA"/>
    <w:rsid w:val="003D6B40"/>
    <w:rsid w:val="003F7CEE"/>
    <w:rsid w:val="0046208B"/>
    <w:rsid w:val="004979A6"/>
    <w:rsid w:val="004A0A97"/>
    <w:rsid w:val="004C11A7"/>
    <w:rsid w:val="004D0EB8"/>
    <w:rsid w:val="004D0F2B"/>
    <w:rsid w:val="004E4AC1"/>
    <w:rsid w:val="00507394"/>
    <w:rsid w:val="00532B93"/>
    <w:rsid w:val="00533067"/>
    <w:rsid w:val="00567E8C"/>
    <w:rsid w:val="00585552"/>
    <w:rsid w:val="00592FDD"/>
    <w:rsid w:val="005964CA"/>
    <w:rsid w:val="005A00A7"/>
    <w:rsid w:val="005D1434"/>
    <w:rsid w:val="005E0BB5"/>
    <w:rsid w:val="005E3521"/>
    <w:rsid w:val="005E6246"/>
    <w:rsid w:val="0061747D"/>
    <w:rsid w:val="00617733"/>
    <w:rsid w:val="0066400D"/>
    <w:rsid w:val="0066598E"/>
    <w:rsid w:val="006A4186"/>
    <w:rsid w:val="006C55A6"/>
    <w:rsid w:val="006C5B4C"/>
    <w:rsid w:val="006C78A9"/>
    <w:rsid w:val="006D5603"/>
    <w:rsid w:val="006E0781"/>
    <w:rsid w:val="006E6282"/>
    <w:rsid w:val="006F3CB2"/>
    <w:rsid w:val="006F6C09"/>
    <w:rsid w:val="00700566"/>
    <w:rsid w:val="00701A77"/>
    <w:rsid w:val="007260DF"/>
    <w:rsid w:val="00743268"/>
    <w:rsid w:val="00743514"/>
    <w:rsid w:val="00745B5B"/>
    <w:rsid w:val="007544A7"/>
    <w:rsid w:val="00767923"/>
    <w:rsid w:val="00776A69"/>
    <w:rsid w:val="00781FAF"/>
    <w:rsid w:val="00782820"/>
    <w:rsid w:val="007973BB"/>
    <w:rsid w:val="007A02E5"/>
    <w:rsid w:val="007A5F18"/>
    <w:rsid w:val="007D4001"/>
    <w:rsid w:val="007E2C34"/>
    <w:rsid w:val="007E49E3"/>
    <w:rsid w:val="007E7CDF"/>
    <w:rsid w:val="00831716"/>
    <w:rsid w:val="00854448"/>
    <w:rsid w:val="00863264"/>
    <w:rsid w:val="00870226"/>
    <w:rsid w:val="008835F2"/>
    <w:rsid w:val="008857BC"/>
    <w:rsid w:val="00885F61"/>
    <w:rsid w:val="008D63D0"/>
    <w:rsid w:val="008D78F4"/>
    <w:rsid w:val="008F2A5B"/>
    <w:rsid w:val="00933B57"/>
    <w:rsid w:val="009346B2"/>
    <w:rsid w:val="0096459C"/>
    <w:rsid w:val="009800B7"/>
    <w:rsid w:val="009823C2"/>
    <w:rsid w:val="009A6D66"/>
    <w:rsid w:val="009D2FC4"/>
    <w:rsid w:val="009E2BD8"/>
    <w:rsid w:val="009E6442"/>
    <w:rsid w:val="009F4B14"/>
    <w:rsid w:val="00A33339"/>
    <w:rsid w:val="00A57F0A"/>
    <w:rsid w:val="00A8516B"/>
    <w:rsid w:val="00A85697"/>
    <w:rsid w:val="00A8652E"/>
    <w:rsid w:val="00AB5710"/>
    <w:rsid w:val="00AC11D8"/>
    <w:rsid w:val="00AE0F6B"/>
    <w:rsid w:val="00AE7314"/>
    <w:rsid w:val="00B16EF0"/>
    <w:rsid w:val="00B70074"/>
    <w:rsid w:val="00BC179B"/>
    <w:rsid w:val="00BD3460"/>
    <w:rsid w:val="00BD3963"/>
    <w:rsid w:val="00BE648D"/>
    <w:rsid w:val="00BF2B74"/>
    <w:rsid w:val="00C01D20"/>
    <w:rsid w:val="00C03A1B"/>
    <w:rsid w:val="00C059BD"/>
    <w:rsid w:val="00C10F6F"/>
    <w:rsid w:val="00C21AB8"/>
    <w:rsid w:val="00C230FD"/>
    <w:rsid w:val="00C43C91"/>
    <w:rsid w:val="00C46C2B"/>
    <w:rsid w:val="00C55AB4"/>
    <w:rsid w:val="00C7640C"/>
    <w:rsid w:val="00C843FF"/>
    <w:rsid w:val="00C848D1"/>
    <w:rsid w:val="00C933A0"/>
    <w:rsid w:val="00C96430"/>
    <w:rsid w:val="00CA0725"/>
    <w:rsid w:val="00CB3C79"/>
    <w:rsid w:val="00CC3A4A"/>
    <w:rsid w:val="00CC7D9A"/>
    <w:rsid w:val="00CD7824"/>
    <w:rsid w:val="00D210E2"/>
    <w:rsid w:val="00D37511"/>
    <w:rsid w:val="00D42FF5"/>
    <w:rsid w:val="00D44552"/>
    <w:rsid w:val="00D556E5"/>
    <w:rsid w:val="00D81C53"/>
    <w:rsid w:val="00D95D27"/>
    <w:rsid w:val="00DC3631"/>
    <w:rsid w:val="00DD715A"/>
    <w:rsid w:val="00DF7782"/>
    <w:rsid w:val="00E164D0"/>
    <w:rsid w:val="00E61B00"/>
    <w:rsid w:val="00E71EF1"/>
    <w:rsid w:val="00E725B4"/>
    <w:rsid w:val="00E9147D"/>
    <w:rsid w:val="00EA3611"/>
    <w:rsid w:val="00EA6553"/>
    <w:rsid w:val="00EC03A4"/>
    <w:rsid w:val="00EC1734"/>
    <w:rsid w:val="00EE6F45"/>
    <w:rsid w:val="00F24633"/>
    <w:rsid w:val="00F567EF"/>
    <w:rsid w:val="00F837A7"/>
    <w:rsid w:val="00FB0103"/>
    <w:rsid w:val="00FB2031"/>
    <w:rsid w:val="00FB3253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A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A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consultantplus://offline/ref=70739762D7B69B9EDAB832684B17364B2FF731AD91B07CB56BF8A4C66F12l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739762D7B69B9EDAB832684B17364B2FF731AD91B07CB56BF8A4C66F12l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F702776065C8D1FDA3B4CC31243F8FE9F37A29F56B08090E2CE1690CCD577BEE2000867451821C08a5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9D1B-E6BF-40D8-B394-30EFA8CC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9667</Words>
  <Characters>55103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cp:lastPrinted>2020-05-29T10:38:00Z</cp:lastPrinted>
  <dcterms:created xsi:type="dcterms:W3CDTF">2020-12-28T05:56:00Z</dcterms:created>
  <dcterms:modified xsi:type="dcterms:W3CDTF">2020-12-28T05:56:00Z</dcterms:modified>
</cp:coreProperties>
</file>