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B" w:rsidRDefault="00383ACB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Pr="00793FB1" w:rsidRDefault="008F0F1F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52AA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 декабря </w:t>
      </w:r>
      <w:r w:rsidR="00B252AA">
        <w:rPr>
          <w:rFonts w:ascii="Times New Roman" w:eastAsia="Times New Roman" w:hAnsi="Times New Roman"/>
          <w:sz w:val="28"/>
          <w:szCs w:val="28"/>
          <w:lang w:eastAsia="ru-RU"/>
        </w:rPr>
        <w:t>2019г.</w:t>
      </w:r>
      <w:r w:rsidR="00B252AA"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2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252AA"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AA"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09-0953/</w:t>
      </w:r>
      <w:r w:rsidR="002C76EC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B252AA" w:rsidRPr="00C25BBC" w:rsidRDefault="00B252AA" w:rsidP="00B252AA">
      <w:pPr>
        <w:keepNext/>
        <w:tabs>
          <w:tab w:val="left" w:pos="1276"/>
        </w:tabs>
        <w:rPr>
          <w:rFonts w:ascii="Times New Roman" w:hAnsi="Times New Roman"/>
          <w:sz w:val="20"/>
          <w:szCs w:val="20"/>
        </w:rPr>
      </w:pPr>
    </w:p>
    <w:p w:rsidR="00B252AA" w:rsidRPr="00E51C76" w:rsidRDefault="00B252AA" w:rsidP="00B252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О внесении изменений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«Эффективная власть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9933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933E4">
        <w:rPr>
          <w:rFonts w:ascii="Times New Roman" w:hAnsi="Times New Roman"/>
          <w:sz w:val="28"/>
          <w:szCs w:val="28"/>
        </w:rPr>
        <w:t xml:space="preserve"> годы </w:t>
      </w:r>
    </w:p>
    <w:p w:rsidR="00B252AA" w:rsidRPr="00383ACB" w:rsidRDefault="00B252AA" w:rsidP="00B252AA">
      <w:pPr>
        <w:rPr>
          <w:rFonts w:ascii="Times New Roman" w:hAnsi="Times New Roman"/>
          <w:sz w:val="24"/>
          <w:szCs w:val="24"/>
        </w:rPr>
      </w:pPr>
      <w:r w:rsidRPr="00383ACB">
        <w:rPr>
          <w:rFonts w:ascii="Times New Roman" w:hAnsi="Times New Roman"/>
          <w:sz w:val="24"/>
          <w:szCs w:val="24"/>
        </w:rPr>
        <w:t>(Постановление от 04.03.2019г. № 09-0278/19</w:t>
      </w:r>
      <w:r w:rsidR="00383ACB">
        <w:rPr>
          <w:rFonts w:ascii="Times New Roman" w:hAnsi="Times New Roman"/>
          <w:sz w:val="24"/>
          <w:szCs w:val="24"/>
        </w:rPr>
        <w:t>;</w:t>
      </w:r>
    </w:p>
    <w:p w:rsidR="00916C87" w:rsidRDefault="00383ACB" w:rsidP="00B252AA">
      <w:pPr>
        <w:rPr>
          <w:rFonts w:ascii="Times New Roman" w:hAnsi="Times New Roman"/>
          <w:sz w:val="24"/>
          <w:szCs w:val="24"/>
        </w:rPr>
      </w:pPr>
      <w:r w:rsidRPr="00383ACB">
        <w:rPr>
          <w:rFonts w:ascii="Times New Roman" w:hAnsi="Times New Roman"/>
          <w:sz w:val="24"/>
          <w:szCs w:val="24"/>
        </w:rPr>
        <w:t>в ред. Постановление от 02.08.2019г. № 09-0678/19</w:t>
      </w:r>
    </w:p>
    <w:p w:rsidR="00B252AA" w:rsidRPr="00383ACB" w:rsidRDefault="00916C87" w:rsidP="00B25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остановление от 17.10.2019г. № 09-0849/19</w:t>
      </w:r>
      <w:r w:rsidR="00383ACB">
        <w:rPr>
          <w:rFonts w:ascii="Times New Roman" w:hAnsi="Times New Roman"/>
          <w:sz w:val="24"/>
          <w:szCs w:val="24"/>
        </w:rPr>
        <w:t>)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D97C49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B252AA" w:rsidRDefault="00B252AA" w:rsidP="00D97C4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ПОСТАНОВЛЯЕТ:</w:t>
      </w:r>
    </w:p>
    <w:p w:rsidR="00B252AA" w:rsidRDefault="00B252AA" w:rsidP="00D97C4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«Эффективная власть в Любимском муниципальном районе» на 2019-2021 годы согласно приложению.</w:t>
      </w:r>
    </w:p>
    <w:p w:rsidR="00B252AA" w:rsidRDefault="00B252AA" w:rsidP="00D97C4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 А.В. Мазанкова</w:t>
      </w:r>
    </w:p>
    <w:p w:rsidR="00B252AA" w:rsidRDefault="00B252AA" w:rsidP="00D97C4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B252AA" w:rsidRDefault="00B252AA" w:rsidP="00D97C49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Pr="00741A41" w:rsidRDefault="00B252AA" w:rsidP="00741A41">
      <w:pPr>
        <w:jc w:val="right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B252AA" w:rsidRPr="00741A41" w:rsidRDefault="00B252AA" w:rsidP="00741A41">
      <w:pPr>
        <w:jc w:val="right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>Любимского муниципального района Ярославской области</w:t>
      </w:r>
    </w:p>
    <w:p w:rsidR="002C76EC" w:rsidRPr="00741A41" w:rsidRDefault="008F0F1F" w:rsidP="00741A41">
      <w:pPr>
        <w:jc w:val="right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>о</w:t>
      </w:r>
      <w:r w:rsidR="00B252AA" w:rsidRPr="00741A41">
        <w:rPr>
          <w:rFonts w:ascii="Times New Roman" w:hAnsi="Times New Roman"/>
          <w:sz w:val="24"/>
          <w:szCs w:val="24"/>
        </w:rPr>
        <w:t>т</w:t>
      </w:r>
      <w:r w:rsidRPr="00741A41">
        <w:rPr>
          <w:rFonts w:ascii="Times New Roman" w:hAnsi="Times New Roman"/>
          <w:sz w:val="24"/>
          <w:szCs w:val="24"/>
        </w:rPr>
        <w:t xml:space="preserve"> 02.12.</w:t>
      </w:r>
      <w:r w:rsidR="002C76EC" w:rsidRPr="00741A41">
        <w:rPr>
          <w:rFonts w:ascii="Times New Roman" w:hAnsi="Times New Roman"/>
          <w:sz w:val="24"/>
          <w:szCs w:val="24"/>
        </w:rPr>
        <w:t>2019</w:t>
      </w:r>
      <w:r w:rsidR="00B252AA" w:rsidRPr="00741A41">
        <w:rPr>
          <w:rFonts w:ascii="Times New Roman" w:hAnsi="Times New Roman"/>
          <w:sz w:val="24"/>
          <w:szCs w:val="24"/>
        </w:rPr>
        <w:t>г. №</w:t>
      </w:r>
      <w:r w:rsidRPr="00741A41">
        <w:rPr>
          <w:rFonts w:ascii="Times New Roman" w:hAnsi="Times New Roman"/>
          <w:sz w:val="24"/>
          <w:szCs w:val="24"/>
        </w:rPr>
        <w:t xml:space="preserve"> 09-0953/</w:t>
      </w:r>
      <w:r w:rsidR="00B252AA" w:rsidRPr="00741A41">
        <w:rPr>
          <w:rFonts w:ascii="Times New Roman" w:hAnsi="Times New Roman"/>
          <w:sz w:val="24"/>
          <w:szCs w:val="24"/>
        </w:rPr>
        <w:t xml:space="preserve">19 </w:t>
      </w:r>
    </w:p>
    <w:p w:rsidR="002C76EC" w:rsidRPr="00741A41" w:rsidRDefault="002C76EC" w:rsidP="00741A41">
      <w:pPr>
        <w:jc w:val="right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>(в ред. Постановлени</w:t>
      </w:r>
      <w:r w:rsidR="00741A41" w:rsidRPr="00741A41">
        <w:rPr>
          <w:rFonts w:ascii="Times New Roman" w:hAnsi="Times New Roman"/>
          <w:sz w:val="24"/>
          <w:szCs w:val="24"/>
        </w:rPr>
        <w:t>я</w:t>
      </w:r>
      <w:r w:rsidRPr="00741A41">
        <w:rPr>
          <w:rFonts w:ascii="Times New Roman" w:hAnsi="Times New Roman"/>
          <w:sz w:val="24"/>
          <w:szCs w:val="24"/>
        </w:rPr>
        <w:t xml:space="preserve"> от 04.03.2019г. № 09-0278/19;</w:t>
      </w:r>
    </w:p>
    <w:p w:rsidR="00916C87" w:rsidRPr="00741A41" w:rsidRDefault="002C76EC" w:rsidP="00741A41">
      <w:pPr>
        <w:jc w:val="right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>в ред. Постановлени</w:t>
      </w:r>
      <w:r w:rsidR="00741A41" w:rsidRPr="00741A41">
        <w:rPr>
          <w:rFonts w:ascii="Times New Roman" w:hAnsi="Times New Roman"/>
          <w:sz w:val="24"/>
          <w:szCs w:val="24"/>
        </w:rPr>
        <w:t>я</w:t>
      </w:r>
      <w:r w:rsidRPr="00741A41">
        <w:rPr>
          <w:rFonts w:ascii="Times New Roman" w:hAnsi="Times New Roman"/>
          <w:sz w:val="24"/>
          <w:szCs w:val="24"/>
        </w:rPr>
        <w:t xml:space="preserve"> от 02.08.2019г. № 09-0678/19</w:t>
      </w:r>
      <w:r w:rsidR="00916C87" w:rsidRPr="00741A41">
        <w:rPr>
          <w:rFonts w:ascii="Times New Roman" w:hAnsi="Times New Roman"/>
          <w:sz w:val="24"/>
          <w:szCs w:val="24"/>
        </w:rPr>
        <w:t>;</w:t>
      </w:r>
    </w:p>
    <w:p w:rsidR="00B252AA" w:rsidRPr="00741A41" w:rsidRDefault="00916C87" w:rsidP="00741A41">
      <w:pPr>
        <w:jc w:val="right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41A41">
        <w:rPr>
          <w:rFonts w:ascii="Times New Roman" w:hAnsi="Times New Roman"/>
          <w:sz w:val="24"/>
          <w:szCs w:val="24"/>
        </w:rPr>
        <w:t>ред</w:t>
      </w:r>
      <w:proofErr w:type="gramStart"/>
      <w:r w:rsidRPr="00741A41">
        <w:rPr>
          <w:rFonts w:ascii="Times New Roman" w:hAnsi="Times New Roman"/>
          <w:sz w:val="24"/>
          <w:szCs w:val="24"/>
        </w:rPr>
        <w:t>.П</w:t>
      </w:r>
      <w:proofErr w:type="gramEnd"/>
      <w:r w:rsidRPr="00741A41">
        <w:rPr>
          <w:rFonts w:ascii="Times New Roman" w:hAnsi="Times New Roman"/>
          <w:sz w:val="24"/>
          <w:szCs w:val="24"/>
        </w:rPr>
        <w:t>остановлени</w:t>
      </w:r>
      <w:r w:rsidR="00741A41" w:rsidRPr="00741A41">
        <w:rPr>
          <w:rFonts w:ascii="Times New Roman" w:hAnsi="Times New Roman"/>
          <w:sz w:val="24"/>
          <w:szCs w:val="24"/>
        </w:rPr>
        <w:t>я</w:t>
      </w:r>
      <w:proofErr w:type="spellEnd"/>
      <w:r w:rsidRPr="00741A41">
        <w:rPr>
          <w:rFonts w:ascii="Times New Roman" w:hAnsi="Times New Roman"/>
          <w:sz w:val="24"/>
          <w:szCs w:val="24"/>
        </w:rPr>
        <w:t xml:space="preserve"> от 17.10.2019г. № 09-0849/19</w:t>
      </w:r>
      <w:r w:rsidR="002C76EC" w:rsidRPr="00741A41">
        <w:rPr>
          <w:rFonts w:ascii="Times New Roman" w:hAnsi="Times New Roman"/>
          <w:sz w:val="24"/>
          <w:szCs w:val="24"/>
        </w:rPr>
        <w:t>)</w:t>
      </w:r>
      <w:r w:rsidR="00B252AA" w:rsidRPr="00741A4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252AA" w:rsidRPr="00741A41" w:rsidRDefault="00B252AA" w:rsidP="00741A41">
      <w:pPr>
        <w:rPr>
          <w:rFonts w:ascii="Times New Roman" w:hAnsi="Times New Roman"/>
          <w:sz w:val="24"/>
          <w:szCs w:val="24"/>
        </w:rPr>
      </w:pPr>
    </w:p>
    <w:p w:rsidR="00B252AA" w:rsidRPr="00741A41" w:rsidRDefault="00B252AA" w:rsidP="00741A41">
      <w:pPr>
        <w:tabs>
          <w:tab w:val="left" w:pos="5475"/>
        </w:tabs>
        <w:jc w:val="center"/>
        <w:rPr>
          <w:rFonts w:ascii="Times New Roman" w:hAnsi="Times New Roman"/>
          <w:b/>
          <w:sz w:val="24"/>
          <w:szCs w:val="24"/>
        </w:rPr>
      </w:pPr>
      <w:r w:rsidRPr="00741A41">
        <w:rPr>
          <w:rFonts w:ascii="Times New Roman" w:hAnsi="Times New Roman"/>
          <w:b/>
          <w:sz w:val="24"/>
          <w:szCs w:val="24"/>
        </w:rPr>
        <w:t>Изменения, вносимые в муниципальную программу</w:t>
      </w:r>
    </w:p>
    <w:p w:rsidR="00B252AA" w:rsidRPr="00741A41" w:rsidRDefault="00B252AA" w:rsidP="00741A41">
      <w:pPr>
        <w:tabs>
          <w:tab w:val="left" w:pos="5475"/>
        </w:tabs>
        <w:jc w:val="center"/>
        <w:rPr>
          <w:rFonts w:ascii="Times New Roman" w:hAnsi="Times New Roman"/>
          <w:b/>
          <w:sz w:val="24"/>
          <w:szCs w:val="24"/>
        </w:rPr>
      </w:pPr>
      <w:r w:rsidRPr="00741A41">
        <w:rPr>
          <w:rFonts w:ascii="Times New Roman" w:hAnsi="Times New Roman"/>
          <w:b/>
          <w:sz w:val="24"/>
          <w:szCs w:val="24"/>
        </w:rPr>
        <w:t>«Эффективная власть в Любимском муниципальном районе»</w:t>
      </w:r>
    </w:p>
    <w:p w:rsidR="00B252AA" w:rsidRPr="00741A41" w:rsidRDefault="00B252AA" w:rsidP="00741A41">
      <w:pPr>
        <w:tabs>
          <w:tab w:val="left" w:pos="5475"/>
        </w:tabs>
        <w:jc w:val="center"/>
        <w:rPr>
          <w:rFonts w:ascii="Times New Roman" w:hAnsi="Times New Roman"/>
          <w:b/>
          <w:sz w:val="24"/>
          <w:szCs w:val="24"/>
        </w:rPr>
      </w:pPr>
      <w:r w:rsidRPr="00741A41">
        <w:rPr>
          <w:rFonts w:ascii="Times New Roman" w:hAnsi="Times New Roman"/>
          <w:b/>
          <w:sz w:val="24"/>
          <w:szCs w:val="24"/>
        </w:rPr>
        <w:t>на 2019-2021 годы</w:t>
      </w:r>
    </w:p>
    <w:p w:rsidR="00B252AA" w:rsidRPr="00741A41" w:rsidRDefault="00B252AA" w:rsidP="00741A41">
      <w:pPr>
        <w:tabs>
          <w:tab w:val="left" w:pos="5475"/>
        </w:tabs>
        <w:rPr>
          <w:rFonts w:ascii="Times New Roman" w:hAnsi="Times New Roman"/>
          <w:b/>
          <w:sz w:val="24"/>
          <w:szCs w:val="24"/>
        </w:rPr>
      </w:pPr>
    </w:p>
    <w:p w:rsidR="00B252AA" w:rsidRPr="00741A41" w:rsidRDefault="00B252AA" w:rsidP="00741A41">
      <w:pPr>
        <w:pStyle w:val="a3"/>
        <w:widowControl/>
        <w:numPr>
          <w:ilvl w:val="0"/>
          <w:numId w:val="2"/>
        </w:numPr>
        <w:tabs>
          <w:tab w:val="left" w:pos="5475"/>
        </w:tabs>
        <w:autoSpaceDE/>
        <w:autoSpaceDN/>
        <w:adjustRightInd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тыс</w:t>
      </w:r>
      <w:proofErr w:type="gramStart"/>
      <w:r w:rsidRPr="00741A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1A41">
        <w:rPr>
          <w:rFonts w:ascii="Times New Roman" w:hAnsi="Times New Roman" w:cs="Times New Roman"/>
          <w:sz w:val="24"/>
          <w:szCs w:val="24"/>
        </w:rPr>
        <w:t xml:space="preserve">уб.» читать в следующей редакции: Всего: </w:t>
      </w:r>
      <w:r w:rsidR="00916C87" w:rsidRPr="00741A41">
        <w:rPr>
          <w:rFonts w:ascii="Times New Roman" w:hAnsi="Times New Roman" w:cs="Times New Roman"/>
          <w:sz w:val="24"/>
          <w:szCs w:val="24"/>
        </w:rPr>
        <w:t>33 036</w:t>
      </w:r>
      <w:r w:rsidR="00383ACB" w:rsidRPr="00741A41">
        <w:rPr>
          <w:rFonts w:ascii="Times New Roman" w:hAnsi="Times New Roman" w:cs="Times New Roman"/>
          <w:sz w:val="24"/>
          <w:szCs w:val="24"/>
        </w:rPr>
        <w:t>,910</w:t>
      </w:r>
      <w:r w:rsidRPr="00741A41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B252AA" w:rsidRPr="00741A41" w:rsidRDefault="00B252AA" w:rsidP="00741A41">
      <w:pPr>
        <w:pStyle w:val="a3"/>
        <w:widowControl/>
        <w:tabs>
          <w:tab w:val="left" w:pos="5475"/>
        </w:tabs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916C87" w:rsidRPr="00741A41">
        <w:rPr>
          <w:rFonts w:ascii="Times New Roman" w:hAnsi="Times New Roman" w:cs="Times New Roman"/>
          <w:sz w:val="24"/>
          <w:szCs w:val="24"/>
        </w:rPr>
        <w:t>13 639</w:t>
      </w:r>
      <w:r w:rsidRPr="00741A41">
        <w:rPr>
          <w:rFonts w:ascii="Times New Roman" w:hAnsi="Times New Roman" w:cs="Times New Roman"/>
          <w:sz w:val="24"/>
          <w:szCs w:val="24"/>
        </w:rPr>
        <w:t xml:space="preserve">, </w:t>
      </w:r>
      <w:r w:rsidR="00383ACB" w:rsidRPr="00741A41">
        <w:rPr>
          <w:rFonts w:ascii="Times New Roman" w:hAnsi="Times New Roman" w:cs="Times New Roman"/>
          <w:sz w:val="24"/>
          <w:szCs w:val="24"/>
        </w:rPr>
        <w:t>310</w:t>
      </w:r>
      <w:r w:rsidRPr="00741A41">
        <w:rPr>
          <w:rFonts w:ascii="Times New Roman" w:hAnsi="Times New Roman" w:cs="Times New Roman"/>
          <w:sz w:val="24"/>
          <w:szCs w:val="24"/>
        </w:rPr>
        <w:t xml:space="preserve"> (МБ- 1</w:t>
      </w:r>
      <w:r w:rsidR="00916C87" w:rsidRPr="00741A41">
        <w:rPr>
          <w:rFonts w:ascii="Times New Roman" w:hAnsi="Times New Roman" w:cs="Times New Roman"/>
          <w:sz w:val="24"/>
          <w:szCs w:val="24"/>
        </w:rPr>
        <w:t>3 124</w:t>
      </w:r>
      <w:r w:rsidR="00383ACB" w:rsidRPr="00741A41">
        <w:rPr>
          <w:rFonts w:ascii="Times New Roman" w:hAnsi="Times New Roman" w:cs="Times New Roman"/>
          <w:sz w:val="24"/>
          <w:szCs w:val="24"/>
        </w:rPr>
        <w:t>,310</w:t>
      </w:r>
      <w:r w:rsidRPr="00741A41">
        <w:rPr>
          <w:rFonts w:ascii="Times New Roman" w:hAnsi="Times New Roman" w:cs="Times New Roman"/>
          <w:sz w:val="24"/>
          <w:szCs w:val="24"/>
        </w:rPr>
        <w:t xml:space="preserve">; БР – 515,00); </w:t>
      </w:r>
    </w:p>
    <w:p w:rsidR="00B252AA" w:rsidRPr="00741A41" w:rsidRDefault="00B252AA" w:rsidP="00741A41">
      <w:pPr>
        <w:pStyle w:val="a3"/>
        <w:widowControl/>
        <w:tabs>
          <w:tab w:val="left" w:pos="5475"/>
        </w:tabs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 xml:space="preserve">2020 г. – 10 949,000 (МБ – 10 949,000);  </w:t>
      </w:r>
    </w:p>
    <w:p w:rsidR="00B252AA" w:rsidRPr="00741A41" w:rsidRDefault="00B252AA" w:rsidP="00741A41">
      <w:pPr>
        <w:pStyle w:val="a3"/>
        <w:widowControl/>
        <w:tabs>
          <w:tab w:val="left" w:pos="5475"/>
        </w:tabs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>2021г. – 8 448,600 (МБ – 8 448,600).</w:t>
      </w:r>
    </w:p>
    <w:p w:rsidR="00B252AA" w:rsidRPr="00741A41" w:rsidRDefault="00B252AA" w:rsidP="00741A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 xml:space="preserve">       В разделе 6.</w:t>
      </w:r>
      <w:r w:rsidRPr="00741A41">
        <w:rPr>
          <w:rFonts w:ascii="Times New Roman" w:hAnsi="Times New Roman"/>
          <w:b/>
          <w:sz w:val="24"/>
          <w:szCs w:val="24"/>
        </w:rPr>
        <w:t xml:space="preserve"> </w:t>
      </w:r>
      <w:r w:rsidRPr="00741A41">
        <w:rPr>
          <w:rFonts w:ascii="Times New Roman" w:hAnsi="Times New Roman"/>
          <w:sz w:val="24"/>
          <w:szCs w:val="24"/>
        </w:rPr>
        <w:t xml:space="preserve">«Информация по финансовому обеспечению за счет всех источников финансирования» муниципальной программы 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916C87" w:rsidRPr="00741A41">
        <w:rPr>
          <w:rFonts w:ascii="Times New Roman" w:hAnsi="Times New Roman"/>
          <w:sz w:val="24"/>
          <w:szCs w:val="24"/>
        </w:rPr>
        <w:t>33 036,</w:t>
      </w:r>
      <w:r w:rsidR="00383ACB" w:rsidRPr="00741A41">
        <w:rPr>
          <w:rFonts w:ascii="Times New Roman" w:hAnsi="Times New Roman"/>
          <w:sz w:val="24"/>
          <w:szCs w:val="24"/>
        </w:rPr>
        <w:t>910</w:t>
      </w:r>
      <w:r w:rsidRPr="00741A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1A41">
        <w:rPr>
          <w:rFonts w:ascii="Times New Roman" w:hAnsi="Times New Roman"/>
          <w:sz w:val="24"/>
          <w:szCs w:val="24"/>
        </w:rPr>
        <w:t>тыс. руб.</w:t>
      </w:r>
    </w:p>
    <w:p w:rsidR="00B252AA" w:rsidRPr="00741A41" w:rsidRDefault="00B252AA" w:rsidP="00741A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 xml:space="preserve">     В паспорте подпрограммы «Муниципальная целевая программа «Обеспечение функционирования органов местного самоуправления» на 2019-2021 годы » </w:t>
      </w:r>
    </w:p>
    <w:p w:rsidR="00B252AA" w:rsidRPr="00741A41" w:rsidRDefault="00B252AA" w:rsidP="00741A4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>- в строке «</w:t>
      </w:r>
      <w:r w:rsidRPr="00741A41">
        <w:rPr>
          <w:rFonts w:ascii="Times New Roman" w:hAnsi="Times New Roman"/>
          <w:color w:val="000000" w:themeColor="text1"/>
          <w:sz w:val="24"/>
          <w:szCs w:val="24"/>
        </w:rPr>
        <w:t xml:space="preserve">Объём финансирования подпрограммы из бюджета муниципального района, в том числе по годам реализации, тыс. руб.» читать в следующей редакции: Всего: </w:t>
      </w:r>
      <w:r w:rsidR="00916C87" w:rsidRPr="00741A41">
        <w:rPr>
          <w:rFonts w:ascii="Times New Roman" w:hAnsi="Times New Roman"/>
          <w:color w:val="000000" w:themeColor="text1"/>
          <w:sz w:val="24"/>
          <w:szCs w:val="24"/>
        </w:rPr>
        <w:t>31 836</w:t>
      </w:r>
      <w:r w:rsidR="00383ACB" w:rsidRPr="00741A41">
        <w:rPr>
          <w:rFonts w:ascii="Times New Roman" w:hAnsi="Times New Roman"/>
          <w:color w:val="000000" w:themeColor="text1"/>
          <w:sz w:val="24"/>
          <w:szCs w:val="24"/>
        </w:rPr>
        <w:t>,910</w:t>
      </w:r>
      <w:r w:rsidRPr="00741A41">
        <w:rPr>
          <w:rFonts w:ascii="Times New Roman" w:hAnsi="Times New Roman"/>
          <w:sz w:val="24"/>
          <w:szCs w:val="24"/>
        </w:rPr>
        <w:t xml:space="preserve">, </w:t>
      </w:r>
    </w:p>
    <w:p w:rsidR="00B252AA" w:rsidRPr="00741A41" w:rsidRDefault="00B252AA" w:rsidP="00741A4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 xml:space="preserve">в том числе: 2019г. – </w:t>
      </w:r>
      <w:r w:rsidR="00383ACB" w:rsidRPr="00741A41">
        <w:rPr>
          <w:rFonts w:ascii="Times New Roman" w:hAnsi="Times New Roman"/>
          <w:sz w:val="24"/>
          <w:szCs w:val="24"/>
        </w:rPr>
        <w:t>1</w:t>
      </w:r>
      <w:r w:rsidR="00916C87" w:rsidRPr="00741A41">
        <w:rPr>
          <w:rFonts w:ascii="Times New Roman" w:hAnsi="Times New Roman"/>
          <w:sz w:val="24"/>
          <w:szCs w:val="24"/>
        </w:rPr>
        <w:t>2 439</w:t>
      </w:r>
      <w:r w:rsidR="00383ACB" w:rsidRPr="00741A41">
        <w:rPr>
          <w:rFonts w:ascii="Times New Roman" w:hAnsi="Times New Roman"/>
          <w:sz w:val="24"/>
          <w:szCs w:val="24"/>
        </w:rPr>
        <w:t>,310</w:t>
      </w:r>
      <w:r w:rsidRPr="00741A41">
        <w:rPr>
          <w:rFonts w:ascii="Times New Roman" w:hAnsi="Times New Roman"/>
          <w:sz w:val="24"/>
          <w:szCs w:val="24"/>
        </w:rPr>
        <w:t xml:space="preserve">; </w:t>
      </w:r>
    </w:p>
    <w:p w:rsidR="00B252AA" w:rsidRPr="00741A41" w:rsidRDefault="00B252AA" w:rsidP="00741A4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 xml:space="preserve">2020г. –10 949,000; </w:t>
      </w:r>
    </w:p>
    <w:p w:rsidR="00B252AA" w:rsidRPr="00741A41" w:rsidRDefault="00B252AA" w:rsidP="00741A4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41A41">
        <w:rPr>
          <w:rFonts w:ascii="Times New Roman" w:hAnsi="Times New Roman"/>
          <w:sz w:val="24"/>
          <w:szCs w:val="24"/>
        </w:rPr>
        <w:t>2021г. – 8 448,600.</w:t>
      </w:r>
    </w:p>
    <w:p w:rsidR="00741A41" w:rsidRDefault="00B252AA" w:rsidP="00741A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>В разделе 5. «</w:t>
      </w:r>
      <w:r w:rsidRPr="00741A41">
        <w:rPr>
          <w:rFonts w:ascii="Times New Roman" w:hAnsi="Times New Roman"/>
          <w:sz w:val="24"/>
          <w:szCs w:val="24"/>
        </w:rPr>
        <w:t>Информация по финансовому обеспечению</w:t>
      </w:r>
      <w:r w:rsidRPr="00741A41">
        <w:rPr>
          <w:rFonts w:ascii="Times New Roman" w:hAnsi="Times New Roman"/>
          <w:color w:val="000000" w:themeColor="text1"/>
          <w:sz w:val="24"/>
          <w:szCs w:val="24"/>
        </w:rPr>
        <w:t xml:space="preserve"> за счет всех источников финансирования» подпрограммы </w:t>
      </w:r>
      <w:r w:rsidR="0004659D" w:rsidRPr="00741A41">
        <w:rPr>
          <w:rFonts w:ascii="Times New Roman" w:hAnsi="Times New Roman" w:cs="Times New Roman"/>
          <w:sz w:val="24"/>
          <w:szCs w:val="24"/>
        </w:rPr>
        <w:t>«Муниципальная целевая программа «Обеспечение функционирования органов местного самоуправления»</w:t>
      </w:r>
      <w:r w:rsidR="0004659D" w:rsidRPr="00741A41">
        <w:rPr>
          <w:rFonts w:ascii="Times New Roman" w:hAnsi="Times New Roman" w:cs="Times New Roman"/>
          <w:sz w:val="24"/>
          <w:szCs w:val="24"/>
        </w:rPr>
        <w:t xml:space="preserve"> </w:t>
      </w:r>
      <w:r w:rsidRPr="00741A41">
        <w:rPr>
          <w:rFonts w:ascii="Times New Roman" w:hAnsi="Times New Roman"/>
          <w:sz w:val="24"/>
          <w:szCs w:val="24"/>
        </w:rPr>
        <w:t xml:space="preserve">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383ACB" w:rsidRPr="00741A41">
        <w:rPr>
          <w:rFonts w:ascii="Times New Roman" w:hAnsi="Times New Roman"/>
          <w:sz w:val="24"/>
          <w:szCs w:val="24"/>
        </w:rPr>
        <w:t>31 686,910</w:t>
      </w:r>
      <w:r w:rsidRPr="00741A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1A41">
        <w:rPr>
          <w:rFonts w:ascii="Times New Roman" w:hAnsi="Times New Roman"/>
          <w:sz w:val="24"/>
          <w:szCs w:val="24"/>
        </w:rPr>
        <w:t>тыс. руб.</w:t>
      </w:r>
    </w:p>
    <w:p w:rsidR="00741A41" w:rsidRPr="00B24530" w:rsidRDefault="00D41072" w:rsidP="00741A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B24530">
        <w:rPr>
          <w:rFonts w:ascii="Times New Roman" w:hAnsi="Times New Roman" w:cs="Times New Roman"/>
          <w:sz w:val="24"/>
          <w:szCs w:val="24"/>
        </w:rPr>
        <w:t>В паспорте подпрограммы «Муниципальная целевая программа «</w:t>
      </w:r>
      <w:r w:rsidRPr="00B24530">
        <w:rPr>
          <w:rFonts w:ascii="Times New Roman" w:hAnsi="Times New Roman" w:cs="Times New Roman"/>
          <w:sz w:val="24"/>
          <w:szCs w:val="24"/>
        </w:rPr>
        <w:t>Мероприятия по управлению муниципальным имуществом</w:t>
      </w:r>
      <w:r w:rsidRPr="00B24530">
        <w:rPr>
          <w:rFonts w:ascii="Times New Roman" w:hAnsi="Times New Roman" w:cs="Times New Roman"/>
          <w:sz w:val="24"/>
          <w:szCs w:val="24"/>
        </w:rPr>
        <w:t xml:space="preserve"> »  строк</w:t>
      </w:r>
      <w:r w:rsidRPr="00B24530">
        <w:rPr>
          <w:rFonts w:ascii="Times New Roman" w:hAnsi="Times New Roman" w:cs="Times New Roman"/>
          <w:sz w:val="24"/>
          <w:szCs w:val="24"/>
        </w:rPr>
        <w:t>у Перечень основных мероприятий, входящих в состав подпрограммы дополнить пунктом 5. Следующего содержания «5.Проведение специальной оценки условий труда</w:t>
      </w:r>
      <w:r w:rsidR="00096EF3" w:rsidRPr="00B24530">
        <w:rPr>
          <w:rFonts w:ascii="Times New Roman" w:hAnsi="Times New Roman" w:cs="Times New Roman"/>
          <w:sz w:val="24"/>
          <w:szCs w:val="24"/>
        </w:rPr>
        <w:t>»</w:t>
      </w:r>
      <w:r w:rsidR="00741A41" w:rsidRPr="00B24530">
        <w:rPr>
          <w:rFonts w:ascii="Times New Roman" w:hAnsi="Times New Roman" w:cs="Times New Roman"/>
          <w:sz w:val="24"/>
          <w:szCs w:val="24"/>
        </w:rPr>
        <w:t>;</w:t>
      </w:r>
    </w:p>
    <w:p w:rsidR="00B252AA" w:rsidRPr="00741A41" w:rsidRDefault="00B24530" w:rsidP="00B24530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AA" w:rsidRPr="00741A41">
        <w:rPr>
          <w:rFonts w:ascii="Times New Roman" w:hAnsi="Times New Roman" w:cs="Times New Roman"/>
          <w:sz w:val="24"/>
          <w:szCs w:val="24"/>
        </w:rPr>
        <w:t xml:space="preserve">Приложение 1 «Перечень мероприятий муниципальной программы» изложить </w:t>
      </w:r>
      <w:r w:rsidR="00741A41">
        <w:rPr>
          <w:rFonts w:ascii="Times New Roman" w:hAnsi="Times New Roman" w:cs="Times New Roman"/>
          <w:sz w:val="24"/>
          <w:szCs w:val="24"/>
        </w:rPr>
        <w:t xml:space="preserve">    </w:t>
      </w:r>
      <w:r w:rsidR="00B252AA" w:rsidRPr="00741A41">
        <w:rPr>
          <w:rFonts w:ascii="Times New Roman" w:hAnsi="Times New Roman" w:cs="Times New Roman"/>
          <w:sz w:val="24"/>
          <w:szCs w:val="24"/>
        </w:rPr>
        <w:t>в редакции</w:t>
      </w:r>
      <w:r w:rsidR="00F42ABA" w:rsidRPr="0074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ABA" w:rsidRPr="00741A4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F42ABA" w:rsidRPr="00741A41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постановлению;</w:t>
      </w:r>
    </w:p>
    <w:p w:rsidR="007517B4" w:rsidRPr="00741A41" w:rsidRDefault="00F42ABA" w:rsidP="00741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A41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7517B4" w:rsidRPr="00741A41">
        <w:rPr>
          <w:rFonts w:ascii="Times New Roman" w:hAnsi="Times New Roman" w:cs="Times New Roman"/>
          <w:sz w:val="24"/>
          <w:szCs w:val="24"/>
        </w:rPr>
        <w:t>«</w:t>
      </w:r>
      <w:r w:rsidRPr="00741A41">
        <w:rPr>
          <w:rFonts w:ascii="Times New Roman" w:hAnsi="Times New Roman"/>
          <w:sz w:val="24"/>
          <w:szCs w:val="24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  <w:r w:rsidR="007517B4" w:rsidRPr="00741A41">
        <w:rPr>
          <w:rFonts w:ascii="Times New Roman" w:hAnsi="Times New Roman"/>
          <w:sz w:val="24"/>
          <w:szCs w:val="24"/>
        </w:rPr>
        <w:t>»</w:t>
      </w:r>
      <w:r w:rsidRPr="00741A41">
        <w:rPr>
          <w:rFonts w:ascii="Times New Roman" w:hAnsi="Times New Roman"/>
          <w:sz w:val="24"/>
          <w:szCs w:val="24"/>
        </w:rPr>
        <w:t xml:space="preserve"> </w:t>
      </w:r>
      <w:r w:rsidR="007517B4" w:rsidRPr="00741A41">
        <w:rPr>
          <w:rFonts w:ascii="Times New Roman" w:hAnsi="Times New Roman" w:cs="Times New Roman"/>
          <w:sz w:val="24"/>
          <w:szCs w:val="24"/>
        </w:rPr>
        <w:t xml:space="preserve">изложить в редакции </w:t>
      </w:r>
      <w:proofErr w:type="gramStart"/>
      <w:r w:rsidR="007517B4" w:rsidRPr="00741A4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517B4" w:rsidRPr="00741A41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B252AA" w:rsidRPr="00741A41" w:rsidRDefault="00B252AA" w:rsidP="00741A41">
      <w:pPr>
        <w:pStyle w:val="a3"/>
        <w:keepNext/>
        <w:keepLines/>
        <w:shd w:val="clear" w:color="auto" w:fill="FFFFFF"/>
        <w:tabs>
          <w:tab w:val="left" w:pos="1276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252AA" w:rsidRPr="00741A41" w:rsidRDefault="00B252AA" w:rsidP="00741A4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B252AA" w:rsidRDefault="00B252AA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  <w:sectPr w:rsidR="00B252AA" w:rsidSect="00741A41">
          <w:pgSz w:w="11906" w:h="16838"/>
          <w:pgMar w:top="1021" w:right="1021" w:bottom="1021" w:left="1134" w:header="709" w:footer="709" w:gutter="0"/>
          <w:cols w:space="708"/>
          <w:docGrid w:linePitch="360"/>
        </w:sectPr>
      </w:pPr>
    </w:p>
    <w:p w:rsidR="00B252AA" w:rsidRPr="002C424B" w:rsidRDefault="00B252AA" w:rsidP="00B252AA">
      <w:pPr>
        <w:ind w:left="644"/>
        <w:jc w:val="right"/>
        <w:rPr>
          <w:rFonts w:ascii="Times New Roman" w:hAnsi="Times New Roman"/>
          <w:b/>
          <w:sz w:val="24"/>
          <w:szCs w:val="24"/>
        </w:rPr>
      </w:pPr>
      <w:r w:rsidRPr="002C424B"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B252AA" w:rsidRPr="002C424B" w:rsidRDefault="00B252AA" w:rsidP="00B252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424B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B252AA" w:rsidRPr="002C424B" w:rsidRDefault="00B252AA" w:rsidP="00B252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1292"/>
        <w:gridCol w:w="142"/>
        <w:gridCol w:w="975"/>
        <w:gridCol w:w="9"/>
        <w:gridCol w:w="984"/>
        <w:gridCol w:w="567"/>
        <w:gridCol w:w="567"/>
        <w:gridCol w:w="708"/>
        <w:gridCol w:w="709"/>
        <w:gridCol w:w="142"/>
        <w:gridCol w:w="425"/>
        <w:gridCol w:w="142"/>
        <w:gridCol w:w="709"/>
        <w:gridCol w:w="992"/>
        <w:gridCol w:w="850"/>
        <w:gridCol w:w="709"/>
        <w:gridCol w:w="851"/>
        <w:gridCol w:w="850"/>
        <w:gridCol w:w="709"/>
        <w:gridCol w:w="850"/>
        <w:gridCol w:w="709"/>
        <w:gridCol w:w="709"/>
      </w:tblGrid>
      <w:tr w:rsidR="00B252AA" w:rsidRPr="002C424B" w:rsidTr="008D24E7">
        <w:tc>
          <w:tcPr>
            <w:tcW w:w="486" w:type="dxa"/>
            <w:vMerge w:val="restart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0" w:type="dxa"/>
            <w:gridSpan w:val="2"/>
            <w:vMerge w:val="restart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  <w:tr w:rsidR="00B252AA" w:rsidRPr="002C424B" w:rsidTr="008D24E7">
        <w:tc>
          <w:tcPr>
            <w:tcW w:w="486" w:type="dxa"/>
            <w:vMerge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gridSpan w:val="5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252AA" w:rsidRPr="002C424B" w:rsidTr="008D24E7">
        <w:tc>
          <w:tcPr>
            <w:tcW w:w="486" w:type="dxa"/>
            <w:vMerge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252AA" w:rsidRPr="002C424B" w:rsidTr="008D24E7">
        <w:tc>
          <w:tcPr>
            <w:tcW w:w="486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52AA" w:rsidRPr="002C424B" w:rsidTr="008D24E7">
        <w:tc>
          <w:tcPr>
            <w:tcW w:w="15134" w:type="dxa"/>
            <w:gridSpan w:val="24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C42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«Мероприятия по управлению муниципальным имуществом»</w:t>
            </w:r>
          </w:p>
        </w:tc>
      </w:tr>
      <w:tr w:rsidR="00B252AA" w:rsidRPr="002C424B" w:rsidTr="008D24E7">
        <w:tc>
          <w:tcPr>
            <w:tcW w:w="15134" w:type="dxa"/>
            <w:gridSpan w:val="24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2C424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дств в б</w:t>
            </w:r>
            <w:proofErr w:type="gramEnd"/>
            <w:r w:rsidRPr="002C424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B252AA" w:rsidRPr="002C424B" w:rsidTr="008D24E7">
        <w:tc>
          <w:tcPr>
            <w:tcW w:w="486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0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c>
          <w:tcPr>
            <w:tcW w:w="486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B252AA" w:rsidRPr="002C424B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проведение рыночной оценки стоимости муниципального  имущества для установления ставки арендной </w:t>
            </w:r>
            <w:r w:rsidRPr="002C424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платы и продажи</w:t>
            </w:r>
          </w:p>
        </w:tc>
        <w:tc>
          <w:tcPr>
            <w:tcW w:w="1117" w:type="dxa"/>
            <w:gridSpan w:val="2"/>
          </w:tcPr>
          <w:p w:rsidR="00B252AA" w:rsidRPr="002C424B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2C424B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52AA" w:rsidRPr="002C424B" w:rsidRDefault="00096EF3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c>
          <w:tcPr>
            <w:tcW w:w="486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B252AA" w:rsidRPr="002C424B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B252AA" w:rsidRPr="002C424B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2C424B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52AA" w:rsidRPr="002C424B" w:rsidRDefault="00096EF3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  <w:r w:rsidR="00B252AA"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c>
          <w:tcPr>
            <w:tcW w:w="15134" w:type="dxa"/>
            <w:gridSpan w:val="24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 w:rsidRPr="002C424B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ru-RU"/>
              </w:rPr>
              <w:t>2.  Содержание муниципальной собственности</w:t>
            </w:r>
          </w:p>
        </w:tc>
      </w:tr>
      <w:tr w:rsidR="00B252AA" w:rsidRPr="002C424B" w:rsidTr="008D24E7">
        <w:tc>
          <w:tcPr>
            <w:tcW w:w="486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0" w:type="dxa"/>
            <w:gridSpan w:val="2"/>
          </w:tcPr>
          <w:p w:rsidR="00B252AA" w:rsidRPr="002C424B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муниципальной собственности</w:t>
            </w:r>
          </w:p>
        </w:tc>
        <w:tc>
          <w:tcPr>
            <w:tcW w:w="1117" w:type="dxa"/>
            <w:gridSpan w:val="2"/>
          </w:tcPr>
          <w:p w:rsidR="00B252AA" w:rsidRPr="002C424B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  <w:gridSpan w:val="2"/>
          </w:tcPr>
          <w:p w:rsidR="00B252AA" w:rsidRPr="002C424B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rPr>
          <w:trHeight w:val="2538"/>
        </w:trPr>
        <w:tc>
          <w:tcPr>
            <w:tcW w:w="486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B252AA" w:rsidRPr="002C424B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Возмещение затрат  арендатора, произведенных на улучшение арендованного недвижим</w:t>
            </w: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ого имущества, являющегося муниципальной собственностью Любимского МР</w:t>
            </w:r>
          </w:p>
        </w:tc>
        <w:tc>
          <w:tcPr>
            <w:tcW w:w="1117" w:type="dxa"/>
            <w:gridSpan w:val="2"/>
          </w:tcPr>
          <w:p w:rsidR="00B252AA" w:rsidRPr="002C424B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2C424B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96EF3" w:rsidRPr="002C424B" w:rsidTr="008D24E7">
        <w:trPr>
          <w:trHeight w:val="2538"/>
        </w:trPr>
        <w:tc>
          <w:tcPr>
            <w:tcW w:w="486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096EF3" w:rsidRPr="002C424B" w:rsidRDefault="00096EF3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117" w:type="dxa"/>
            <w:gridSpan w:val="2"/>
          </w:tcPr>
          <w:p w:rsidR="00096EF3" w:rsidRPr="002C424B" w:rsidRDefault="00096EF3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096EF3" w:rsidRPr="002C424B" w:rsidRDefault="00096EF3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96EF3" w:rsidRPr="002C424B" w:rsidRDefault="00096EF3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</w:tcPr>
          <w:p w:rsidR="00096EF3" w:rsidRPr="002C424B" w:rsidRDefault="00096EF3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96EF3" w:rsidRPr="002C424B" w:rsidRDefault="00096EF3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6EF3" w:rsidRPr="002C424B" w:rsidRDefault="00096EF3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96EF3" w:rsidRPr="002C424B" w:rsidRDefault="00096EF3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96EF3" w:rsidRPr="002C424B" w:rsidRDefault="00096EF3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c>
          <w:tcPr>
            <w:tcW w:w="3936" w:type="dxa"/>
            <w:gridSpan w:val="7"/>
          </w:tcPr>
          <w:p w:rsidR="00B252AA" w:rsidRPr="002C424B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rPr>
          <w:trHeight w:val="343"/>
        </w:trPr>
        <w:tc>
          <w:tcPr>
            <w:tcW w:w="15134" w:type="dxa"/>
            <w:gridSpan w:val="24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«Обслуживание муниципального имущества Любимского муниципального района» на 2019 год</w:t>
            </w:r>
          </w:p>
        </w:tc>
      </w:tr>
      <w:tr w:rsidR="00B252AA" w:rsidRPr="002C424B" w:rsidTr="008D24E7">
        <w:tc>
          <w:tcPr>
            <w:tcW w:w="15134" w:type="dxa"/>
            <w:gridSpan w:val="24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Задача 3. «Обеспечение сохранности муниципального имущества»</w:t>
            </w:r>
          </w:p>
        </w:tc>
      </w:tr>
      <w:tr w:rsidR="00B252AA" w:rsidRPr="002C424B" w:rsidTr="008D24E7">
        <w:trPr>
          <w:trHeight w:val="1953"/>
        </w:trPr>
        <w:tc>
          <w:tcPr>
            <w:tcW w:w="534" w:type="dxa"/>
            <w:gridSpan w:val="2"/>
          </w:tcPr>
          <w:p w:rsidR="00B252AA" w:rsidRPr="002C424B" w:rsidRDefault="00B252AA" w:rsidP="008D24E7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</w:tcPr>
          <w:p w:rsidR="00B252AA" w:rsidRPr="002C424B" w:rsidRDefault="00B252AA" w:rsidP="008D24E7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административных зданий </w:t>
            </w:r>
          </w:p>
        </w:tc>
        <w:tc>
          <w:tcPr>
            <w:tcW w:w="984" w:type="dxa"/>
            <w:gridSpan w:val="2"/>
          </w:tcPr>
          <w:p w:rsidR="00B252AA" w:rsidRPr="002C424B" w:rsidRDefault="00B252AA" w:rsidP="008D24E7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заместитель Главы Любимского муниципального района по </w:t>
            </w:r>
            <w:proofErr w:type="gramStart"/>
            <w:r w:rsidRPr="002C42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капитальному</w:t>
            </w:r>
            <w:proofErr w:type="gramEnd"/>
          </w:p>
        </w:tc>
        <w:tc>
          <w:tcPr>
            <w:tcW w:w="984" w:type="dxa"/>
          </w:tcPr>
          <w:p w:rsidR="00B252AA" w:rsidRPr="002C424B" w:rsidRDefault="00B252AA" w:rsidP="008D24E7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C424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C424B">
              <w:rPr>
                <w:rFonts w:ascii="Times New Roman" w:hAnsi="Times New Roman"/>
                <w:sz w:val="24"/>
                <w:szCs w:val="24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252AA" w:rsidRPr="002C424B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2AA" w:rsidRPr="002C424B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rPr>
          <w:trHeight w:val="576"/>
        </w:trPr>
        <w:tc>
          <w:tcPr>
            <w:tcW w:w="2952" w:type="dxa"/>
            <w:gridSpan w:val="6"/>
          </w:tcPr>
          <w:p w:rsidR="00B252AA" w:rsidRPr="002C424B" w:rsidRDefault="00B252AA" w:rsidP="008D24E7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подпрограмме </w:t>
            </w:r>
          </w:p>
        </w:tc>
        <w:tc>
          <w:tcPr>
            <w:tcW w:w="984" w:type="dxa"/>
          </w:tcPr>
          <w:p w:rsidR="00B252AA" w:rsidRPr="002C424B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c>
          <w:tcPr>
            <w:tcW w:w="15134" w:type="dxa"/>
            <w:gridSpan w:val="24"/>
            <w:vAlign w:val="center"/>
          </w:tcPr>
          <w:p w:rsidR="00B252AA" w:rsidRPr="002C424B" w:rsidRDefault="00B252AA" w:rsidP="008D24E7">
            <w:pPr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«Обеспечение функционирования органов местного самоуправления» на 2019–2021 годы</w:t>
            </w:r>
          </w:p>
        </w:tc>
      </w:tr>
      <w:tr w:rsidR="00B252AA" w:rsidRPr="002C424B" w:rsidTr="008D24E7">
        <w:tc>
          <w:tcPr>
            <w:tcW w:w="15134" w:type="dxa"/>
            <w:gridSpan w:val="24"/>
            <w:vAlign w:val="center"/>
          </w:tcPr>
          <w:p w:rsidR="00B252AA" w:rsidRPr="002C424B" w:rsidRDefault="00B252AA" w:rsidP="008D24E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4.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B252AA" w:rsidRPr="002C424B" w:rsidTr="008D24E7">
        <w:trPr>
          <w:trHeight w:val="759"/>
        </w:trPr>
        <w:tc>
          <w:tcPr>
            <w:tcW w:w="534" w:type="dxa"/>
            <w:gridSpan w:val="2"/>
          </w:tcPr>
          <w:p w:rsidR="00B252AA" w:rsidRPr="002C424B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4" w:type="dxa"/>
            <w:gridSpan w:val="2"/>
          </w:tcPr>
          <w:p w:rsidR="00B252AA" w:rsidRPr="002C424B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  <w:gridSpan w:val="2"/>
          </w:tcPr>
          <w:p w:rsidR="00B252AA" w:rsidRPr="002C424B" w:rsidRDefault="00B252AA" w:rsidP="008D24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«Комплексный центр ЛМР»</w:t>
            </w:r>
          </w:p>
          <w:p w:rsidR="00B252AA" w:rsidRPr="002C424B" w:rsidRDefault="00B252AA" w:rsidP="008D24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B252AA" w:rsidRPr="002C424B" w:rsidRDefault="00B252AA" w:rsidP="008D24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 периода действия программы</w:t>
            </w:r>
          </w:p>
          <w:p w:rsidR="00B252AA" w:rsidRPr="002C424B" w:rsidRDefault="00B252AA" w:rsidP="008D24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2C424B" w:rsidRDefault="00916C87" w:rsidP="00916C8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12 439</w:t>
            </w:r>
            <w:r w:rsidR="00383ACB"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,310</w:t>
            </w:r>
          </w:p>
        </w:tc>
        <w:tc>
          <w:tcPr>
            <w:tcW w:w="850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10 949,000</w:t>
            </w:r>
          </w:p>
        </w:tc>
        <w:tc>
          <w:tcPr>
            <w:tcW w:w="709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rPr>
          <w:cantSplit/>
          <w:trHeight w:val="1546"/>
        </w:trPr>
        <w:tc>
          <w:tcPr>
            <w:tcW w:w="3936" w:type="dxa"/>
            <w:gridSpan w:val="7"/>
          </w:tcPr>
          <w:p w:rsidR="00B252AA" w:rsidRPr="002C424B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B252AA" w:rsidRPr="002C424B" w:rsidRDefault="00B252AA" w:rsidP="008D24E7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2C424B" w:rsidRDefault="00383ACB" w:rsidP="00916C87">
            <w:pPr>
              <w:ind w:left="-89" w:righ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</w:t>
            </w:r>
            <w:r w:rsidR="00916C87"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</w:t>
            </w: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,310</w:t>
            </w:r>
          </w:p>
        </w:tc>
        <w:tc>
          <w:tcPr>
            <w:tcW w:w="850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10 949,000</w:t>
            </w:r>
          </w:p>
        </w:tc>
        <w:tc>
          <w:tcPr>
            <w:tcW w:w="709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2C424B" w:rsidTr="008D24E7">
        <w:trPr>
          <w:cantSplit/>
          <w:trHeight w:val="1695"/>
        </w:trPr>
        <w:tc>
          <w:tcPr>
            <w:tcW w:w="3936" w:type="dxa"/>
            <w:gridSpan w:val="7"/>
          </w:tcPr>
          <w:p w:rsidR="00B252AA" w:rsidRPr="002C424B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67" w:type="dxa"/>
            <w:textDirection w:val="btLr"/>
          </w:tcPr>
          <w:p w:rsidR="00B252AA" w:rsidRPr="002C424B" w:rsidRDefault="00B252AA" w:rsidP="008D24E7">
            <w:pPr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2C424B" w:rsidRDefault="00916C87" w:rsidP="00916C8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13 124</w:t>
            </w:r>
            <w:r w:rsidR="00383ACB"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,310</w:t>
            </w:r>
          </w:p>
        </w:tc>
        <w:tc>
          <w:tcPr>
            <w:tcW w:w="850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10 949,0</w:t>
            </w:r>
          </w:p>
        </w:tc>
        <w:tc>
          <w:tcPr>
            <w:tcW w:w="709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8 448,6</w:t>
            </w:r>
          </w:p>
        </w:tc>
        <w:tc>
          <w:tcPr>
            <w:tcW w:w="851" w:type="dxa"/>
            <w:textDirection w:val="btLr"/>
          </w:tcPr>
          <w:p w:rsidR="00B252AA" w:rsidRPr="002C424B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C424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C424B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4F76" w:rsidRPr="002C424B" w:rsidRDefault="004A4F76" w:rsidP="004A4F76">
      <w:pPr>
        <w:keepNext/>
        <w:keepLines/>
        <w:tabs>
          <w:tab w:val="left" w:pos="1276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C424B">
        <w:rPr>
          <w:rFonts w:ascii="Times New Roman" w:hAnsi="Times New Roman"/>
          <w:b/>
          <w:sz w:val="24"/>
          <w:szCs w:val="24"/>
        </w:rPr>
        <w:lastRenderedPageBreak/>
        <w:t>Приложение 2 к программе</w:t>
      </w:r>
    </w:p>
    <w:p w:rsidR="004A4F76" w:rsidRPr="002C424B" w:rsidRDefault="004A4F76" w:rsidP="004A4F76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4F76" w:rsidRPr="002C424B" w:rsidRDefault="004A4F76" w:rsidP="004A4F76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24B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4A4F76" w:rsidRPr="002C424B" w:rsidRDefault="004A4F76" w:rsidP="004A4F7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7552"/>
        <w:gridCol w:w="1564"/>
        <w:gridCol w:w="112"/>
        <w:gridCol w:w="1677"/>
        <w:gridCol w:w="49"/>
        <w:gridCol w:w="1627"/>
        <w:gridCol w:w="216"/>
        <w:gridCol w:w="1461"/>
      </w:tblGrid>
      <w:tr w:rsidR="004A4F76" w:rsidRPr="002C424B" w:rsidTr="00F07C1D">
        <w:trPr>
          <w:cantSplit/>
          <w:trHeight w:val="20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2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2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F76" w:rsidRPr="002C424B" w:rsidRDefault="004A4F76" w:rsidP="00F07C1D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76" w:rsidRPr="002C424B" w:rsidRDefault="004A4F76" w:rsidP="00F07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76" w:rsidRPr="002C424B" w:rsidRDefault="004A4F76" w:rsidP="00F07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76" w:rsidRPr="002C424B" w:rsidRDefault="004A4F76" w:rsidP="00F07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«Мероприятия по управлению муниципальным имуществом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дств в б</w:t>
            </w:r>
            <w:proofErr w:type="gramEnd"/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FF77AB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Задача 2.  Содержание муниципальной собственности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По мере предъявления документов на возмещение затрат</w:t>
            </w:r>
          </w:p>
        </w:tc>
      </w:tr>
      <w:tr w:rsidR="00FF77AB" w:rsidRPr="002C424B" w:rsidTr="005F2AE7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7AB" w:rsidRPr="002C424B" w:rsidRDefault="00FF77AB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B" w:rsidRPr="002C424B" w:rsidRDefault="00FF77AB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7AB" w:rsidRPr="002C424B" w:rsidRDefault="00FF77AB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7AB" w:rsidRPr="002C424B" w:rsidRDefault="00FF77AB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7AB" w:rsidRPr="002C424B" w:rsidRDefault="00FF77AB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7AB" w:rsidRPr="002C424B" w:rsidRDefault="00FF77AB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«</w:t>
            </w:r>
            <w:r w:rsidRPr="002C42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Обслуживание муниципального имущества Любимского муниципального  района</w:t>
            </w:r>
            <w:r w:rsidRPr="002C424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3. Обеспечение сохранности муниципального имущества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Текущий ремонт зданий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42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«</w:t>
            </w:r>
            <w:r w:rsidRPr="002C424B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2C42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»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4.  </w:t>
            </w:r>
            <w:r w:rsidRPr="002C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24B">
              <w:rPr>
                <w:rFonts w:ascii="Times New Roman" w:eastAsia="Times New Roman" w:hAnsi="Times New Roman"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F76" w:rsidRPr="002C424B" w:rsidTr="00F07C1D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служб ЕДДС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76" w:rsidRPr="002C424B" w:rsidRDefault="004A4F76" w:rsidP="00F07C1D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76" w:rsidRPr="002C424B" w:rsidRDefault="004A4F76" w:rsidP="00F07C1D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A4F76" w:rsidRPr="002C424B" w:rsidRDefault="004A4F76" w:rsidP="004A4F76">
      <w:pPr>
        <w:keepNext/>
        <w:keepLines/>
        <w:tabs>
          <w:tab w:val="left" w:pos="1276"/>
        </w:tabs>
        <w:contextualSpacing/>
        <w:rPr>
          <w:rFonts w:ascii="Times New Roman" w:hAnsi="Times New Roman"/>
          <w:sz w:val="24"/>
          <w:szCs w:val="24"/>
        </w:rPr>
      </w:pPr>
    </w:p>
    <w:p w:rsidR="004A4F76" w:rsidRDefault="004A4F76" w:rsidP="004A4F76"/>
    <w:p w:rsidR="00B252AA" w:rsidRDefault="00B252AA" w:rsidP="00B252A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252AA" w:rsidSect="00994707">
          <w:pgSz w:w="16838" w:h="11906" w:orient="landscape"/>
          <w:pgMar w:top="1276" w:right="851" w:bottom="992" w:left="709" w:header="709" w:footer="709" w:gutter="0"/>
          <w:cols w:space="708"/>
          <w:docGrid w:linePitch="360"/>
        </w:sectPr>
      </w:pPr>
    </w:p>
    <w:p w:rsidR="005E051C" w:rsidRDefault="00D97C49"/>
    <w:sectPr w:rsidR="005E051C" w:rsidSect="00C4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2AA"/>
    <w:rsid w:val="0003297B"/>
    <w:rsid w:val="0004659D"/>
    <w:rsid w:val="00096EF3"/>
    <w:rsid w:val="001627EC"/>
    <w:rsid w:val="001D5B16"/>
    <w:rsid w:val="002C424B"/>
    <w:rsid w:val="002C76EC"/>
    <w:rsid w:val="002E3509"/>
    <w:rsid w:val="00383ACB"/>
    <w:rsid w:val="003B7B9E"/>
    <w:rsid w:val="004A4F76"/>
    <w:rsid w:val="00741A41"/>
    <w:rsid w:val="007517B4"/>
    <w:rsid w:val="008F0F1F"/>
    <w:rsid w:val="00916C87"/>
    <w:rsid w:val="00B24530"/>
    <w:rsid w:val="00B252AA"/>
    <w:rsid w:val="00B404AB"/>
    <w:rsid w:val="00C40F2C"/>
    <w:rsid w:val="00C843FF"/>
    <w:rsid w:val="00CE27CA"/>
    <w:rsid w:val="00D41072"/>
    <w:rsid w:val="00D97C49"/>
    <w:rsid w:val="00DB3784"/>
    <w:rsid w:val="00F42AB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6E22-BBFE-4588-97BA-6206FEA2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Katiy</dc:creator>
  <cp:keywords/>
  <dc:description/>
  <cp:lastModifiedBy>ФедороваЕГ</cp:lastModifiedBy>
  <cp:revision>18</cp:revision>
  <dcterms:created xsi:type="dcterms:W3CDTF">2019-08-05T04:24:00Z</dcterms:created>
  <dcterms:modified xsi:type="dcterms:W3CDTF">2019-12-03T08:57:00Z</dcterms:modified>
</cp:coreProperties>
</file>