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4A" w:rsidRDefault="0011084A" w:rsidP="0011084A">
      <w:pPr>
        <w:keepNext/>
        <w:tabs>
          <w:tab w:val="left" w:pos="0"/>
        </w:tabs>
        <w:suppressAutoHyphens/>
        <w:spacing w:after="0" w:line="240" w:lineRule="auto"/>
        <w:jc w:val="center"/>
        <w:outlineLvl w:val="0"/>
        <w:rPr>
          <w:rFonts w:ascii="Times New Roman" w:hAnsi="Times New Roman"/>
          <w:sz w:val="36"/>
          <w:szCs w:val="24"/>
          <w:lang w:eastAsia="ar-SA"/>
        </w:rPr>
      </w:pPr>
    </w:p>
    <w:p w:rsidR="00052F09" w:rsidRPr="00052F09" w:rsidRDefault="00052F09" w:rsidP="00052F09">
      <w:pPr>
        <w:keepNext/>
        <w:tabs>
          <w:tab w:val="left" w:pos="0"/>
        </w:tabs>
        <w:suppressAutoHyphens/>
        <w:spacing w:after="0" w:line="240" w:lineRule="auto"/>
        <w:jc w:val="center"/>
        <w:outlineLvl w:val="0"/>
        <w:rPr>
          <w:rFonts w:ascii="Times New Roman" w:hAnsi="Times New Roman"/>
          <w:sz w:val="36"/>
          <w:szCs w:val="24"/>
          <w:lang w:eastAsia="ar-SA"/>
        </w:rPr>
      </w:pPr>
      <w:r w:rsidRPr="00052F09">
        <w:rPr>
          <w:rFonts w:ascii="Times New Roman" w:hAnsi="Times New Roman"/>
          <w:sz w:val="36"/>
          <w:szCs w:val="24"/>
          <w:lang w:eastAsia="ar-SA"/>
        </w:rPr>
        <w:t>ПОСТАНОВЛЕНИЕ</w:t>
      </w:r>
    </w:p>
    <w:p w:rsidR="00052F09" w:rsidRPr="00052F09" w:rsidRDefault="00052F09" w:rsidP="00052F09">
      <w:pPr>
        <w:keepNext/>
        <w:tabs>
          <w:tab w:val="left" w:pos="0"/>
        </w:tabs>
        <w:suppressAutoHyphens/>
        <w:spacing w:after="0" w:line="240" w:lineRule="auto"/>
        <w:jc w:val="center"/>
        <w:outlineLvl w:val="0"/>
        <w:rPr>
          <w:rFonts w:ascii="Times New Roman" w:hAnsi="Times New Roman"/>
          <w:sz w:val="28"/>
          <w:szCs w:val="28"/>
          <w:lang w:eastAsia="ar-SA"/>
        </w:rPr>
      </w:pPr>
      <w:r w:rsidRPr="00052F09">
        <w:rPr>
          <w:rFonts w:ascii="Times New Roman" w:hAnsi="Times New Roman"/>
          <w:sz w:val="28"/>
          <w:szCs w:val="28"/>
          <w:lang w:eastAsia="ar-SA"/>
        </w:rPr>
        <w:t>АДМИНИСТРАЦИИ ЛЮБИМСКОГО МУНИЦИПАЛЬНОГО РАЙОНА</w:t>
      </w:r>
    </w:p>
    <w:p w:rsidR="00052F09" w:rsidRPr="00052F09" w:rsidRDefault="00052F09" w:rsidP="00052F09">
      <w:pPr>
        <w:keepNext/>
        <w:tabs>
          <w:tab w:val="left" w:pos="0"/>
        </w:tabs>
        <w:suppressAutoHyphens/>
        <w:spacing w:after="0" w:line="240" w:lineRule="auto"/>
        <w:jc w:val="center"/>
        <w:outlineLvl w:val="0"/>
        <w:rPr>
          <w:rFonts w:ascii="Times New Roman" w:hAnsi="Times New Roman"/>
          <w:sz w:val="28"/>
          <w:szCs w:val="28"/>
          <w:lang w:eastAsia="ar-SA"/>
        </w:rPr>
      </w:pPr>
      <w:r w:rsidRPr="00052F09">
        <w:rPr>
          <w:rFonts w:ascii="Times New Roman" w:hAnsi="Times New Roman"/>
          <w:sz w:val="28"/>
          <w:szCs w:val="28"/>
          <w:lang w:eastAsia="ar-SA"/>
        </w:rPr>
        <w:t>ЯРОСЛАВСКОЙ ОБЛАСТИ</w:t>
      </w:r>
    </w:p>
    <w:p w:rsidR="00052F09" w:rsidRPr="00052F09" w:rsidRDefault="00052F09" w:rsidP="00052F09">
      <w:pPr>
        <w:suppressAutoHyphens/>
        <w:spacing w:after="0" w:line="240" w:lineRule="auto"/>
        <w:jc w:val="center"/>
        <w:rPr>
          <w:rFonts w:ascii="Times New Roman" w:hAnsi="Times New Roman"/>
          <w:sz w:val="28"/>
          <w:szCs w:val="24"/>
          <w:lang w:eastAsia="ar-SA"/>
        </w:rPr>
      </w:pPr>
      <w:r w:rsidRPr="00052F09">
        <w:rPr>
          <w:rFonts w:ascii="Times New Roman" w:hAnsi="Times New Roman"/>
          <w:sz w:val="28"/>
          <w:szCs w:val="28"/>
        </w:rPr>
        <w:t>(в редакции постановления администрации Любимского муниципального района от 08.04.2019г. № 09-0373/19; от 29.05.2019г. № 09-0513/19</w:t>
      </w:r>
      <w:r w:rsidR="00B04B3B">
        <w:rPr>
          <w:rFonts w:ascii="Times New Roman" w:hAnsi="Times New Roman"/>
          <w:sz w:val="28"/>
          <w:szCs w:val="28"/>
        </w:rPr>
        <w:t>; от 25.11.2019. № 09-0932/19</w:t>
      </w:r>
      <w:r w:rsidRPr="00052F09">
        <w:rPr>
          <w:rFonts w:ascii="Times New Roman" w:hAnsi="Times New Roman"/>
          <w:sz w:val="28"/>
          <w:szCs w:val="28"/>
        </w:rPr>
        <w:t>)</w:t>
      </w:r>
    </w:p>
    <w:p w:rsidR="00052F09" w:rsidRPr="00052F09" w:rsidRDefault="00052F09" w:rsidP="00052F09">
      <w:pPr>
        <w:suppressAutoHyphens/>
        <w:spacing w:after="0" w:line="240" w:lineRule="auto"/>
        <w:rPr>
          <w:rFonts w:ascii="Times New Roman" w:hAnsi="Times New Roman"/>
          <w:sz w:val="24"/>
          <w:szCs w:val="24"/>
          <w:lang w:eastAsia="ar-SA"/>
        </w:rPr>
      </w:pPr>
    </w:p>
    <w:p w:rsidR="00052F09" w:rsidRPr="00052F09" w:rsidRDefault="00052F09" w:rsidP="00052F09">
      <w:pPr>
        <w:suppressAutoHyphens/>
        <w:spacing w:after="0" w:line="240" w:lineRule="auto"/>
        <w:rPr>
          <w:rFonts w:ascii="Times New Roman" w:hAnsi="Times New Roman"/>
          <w:sz w:val="24"/>
          <w:szCs w:val="24"/>
          <w:lang w:eastAsia="ar-SA"/>
        </w:rPr>
      </w:pPr>
      <w:r w:rsidRPr="00052F09">
        <w:rPr>
          <w:rFonts w:ascii="Times New Roman" w:hAnsi="Times New Roman"/>
          <w:sz w:val="24"/>
          <w:szCs w:val="24"/>
          <w:lang w:eastAsia="ar-SA"/>
        </w:rPr>
        <w:t xml:space="preserve">от 11.02.2019г. № 09-0224/19 </w:t>
      </w:r>
    </w:p>
    <w:p w:rsidR="00052F09" w:rsidRPr="00052F09" w:rsidRDefault="00052F09" w:rsidP="00052F09">
      <w:pPr>
        <w:suppressAutoHyphens/>
        <w:spacing w:after="0" w:line="240" w:lineRule="auto"/>
        <w:rPr>
          <w:rFonts w:ascii="Times New Roman" w:hAnsi="Times New Roman"/>
          <w:sz w:val="24"/>
          <w:szCs w:val="24"/>
          <w:lang w:eastAsia="ar-SA"/>
        </w:rPr>
      </w:pPr>
      <w:proofErr w:type="spellStart"/>
      <w:r w:rsidRPr="00052F09">
        <w:rPr>
          <w:rFonts w:ascii="Times New Roman" w:hAnsi="Times New Roman"/>
          <w:sz w:val="24"/>
          <w:szCs w:val="24"/>
          <w:lang w:eastAsia="ar-SA"/>
        </w:rPr>
        <w:t>г</w:t>
      </w:r>
      <w:proofErr w:type="gramStart"/>
      <w:r w:rsidRPr="00052F09">
        <w:rPr>
          <w:rFonts w:ascii="Times New Roman" w:hAnsi="Times New Roman"/>
          <w:sz w:val="24"/>
          <w:szCs w:val="24"/>
          <w:lang w:eastAsia="ar-SA"/>
        </w:rPr>
        <w:t>.Л</w:t>
      </w:r>
      <w:proofErr w:type="gramEnd"/>
      <w:r w:rsidRPr="00052F09">
        <w:rPr>
          <w:rFonts w:ascii="Times New Roman" w:hAnsi="Times New Roman"/>
          <w:sz w:val="24"/>
          <w:szCs w:val="24"/>
          <w:lang w:eastAsia="ar-SA"/>
        </w:rPr>
        <w:t>юбим</w:t>
      </w:r>
      <w:proofErr w:type="spellEnd"/>
    </w:p>
    <w:p w:rsidR="00052F09" w:rsidRPr="00052F09" w:rsidRDefault="00052F09" w:rsidP="00052F09">
      <w:pPr>
        <w:suppressAutoHyphens/>
        <w:spacing w:after="0" w:line="240" w:lineRule="auto"/>
        <w:rPr>
          <w:rFonts w:ascii="Times New Roman" w:hAnsi="Times New Roman"/>
          <w:sz w:val="24"/>
          <w:szCs w:val="24"/>
          <w:lang w:eastAsia="ar-SA"/>
        </w:rPr>
      </w:pPr>
    </w:p>
    <w:p w:rsidR="00052F09" w:rsidRPr="00052F09" w:rsidRDefault="00052F09" w:rsidP="00052F09">
      <w:pPr>
        <w:suppressAutoHyphens/>
        <w:spacing w:after="0" w:line="240" w:lineRule="auto"/>
        <w:rPr>
          <w:rFonts w:ascii="Times New Roman" w:hAnsi="Times New Roman"/>
          <w:sz w:val="24"/>
          <w:szCs w:val="24"/>
          <w:lang w:eastAsia="ar-SA"/>
        </w:rPr>
      </w:pPr>
      <w:r w:rsidRPr="00052F09">
        <w:rPr>
          <w:rFonts w:ascii="Times New Roman" w:hAnsi="Times New Roman"/>
          <w:sz w:val="24"/>
          <w:szCs w:val="24"/>
          <w:lang w:eastAsia="ar-SA"/>
        </w:rPr>
        <w:t>Об утверждении муниципальной программы</w:t>
      </w:r>
    </w:p>
    <w:p w:rsidR="00052F09" w:rsidRPr="00052F09" w:rsidRDefault="00052F09" w:rsidP="00052F09">
      <w:pPr>
        <w:suppressAutoHyphens/>
        <w:spacing w:after="0" w:line="240" w:lineRule="auto"/>
        <w:rPr>
          <w:rFonts w:ascii="Times New Roman" w:hAnsi="Times New Roman"/>
          <w:sz w:val="24"/>
          <w:szCs w:val="24"/>
          <w:lang w:eastAsia="ar-SA"/>
        </w:rPr>
      </w:pPr>
      <w:r w:rsidRPr="00052F09">
        <w:rPr>
          <w:rFonts w:ascii="Times New Roman" w:hAnsi="Times New Roman"/>
          <w:sz w:val="24"/>
          <w:szCs w:val="24"/>
          <w:lang w:eastAsia="ar-SA"/>
        </w:rPr>
        <w:t>«Развитие дорожного хозяйства и транспорта</w:t>
      </w:r>
    </w:p>
    <w:p w:rsidR="00052F09" w:rsidRPr="00052F09" w:rsidRDefault="00052F09" w:rsidP="00052F09">
      <w:pPr>
        <w:suppressAutoHyphens/>
        <w:spacing w:after="0" w:line="240" w:lineRule="auto"/>
        <w:rPr>
          <w:rFonts w:ascii="Times New Roman" w:hAnsi="Times New Roman"/>
          <w:sz w:val="24"/>
          <w:szCs w:val="24"/>
          <w:lang w:eastAsia="ar-SA"/>
        </w:rPr>
      </w:pPr>
      <w:r w:rsidRPr="00052F09">
        <w:rPr>
          <w:rFonts w:ascii="Times New Roman" w:hAnsi="Times New Roman"/>
          <w:sz w:val="24"/>
          <w:szCs w:val="24"/>
          <w:lang w:eastAsia="ar-SA"/>
        </w:rPr>
        <w:t>в Любимском районе»</w:t>
      </w:r>
    </w:p>
    <w:p w:rsidR="00052F09" w:rsidRPr="00052F09" w:rsidRDefault="00052F09" w:rsidP="00052F09">
      <w:pPr>
        <w:suppressAutoHyphens/>
        <w:spacing w:after="0" w:line="240" w:lineRule="auto"/>
        <w:rPr>
          <w:rFonts w:ascii="Times New Roman" w:hAnsi="Times New Roman"/>
          <w:sz w:val="24"/>
          <w:szCs w:val="24"/>
          <w:lang w:eastAsia="ar-SA"/>
        </w:rPr>
      </w:pPr>
      <w:r w:rsidRPr="00052F09">
        <w:rPr>
          <w:rFonts w:ascii="Times New Roman" w:hAnsi="Times New Roman"/>
          <w:sz w:val="24"/>
          <w:szCs w:val="24"/>
          <w:lang w:eastAsia="ar-SA"/>
        </w:rPr>
        <w:t xml:space="preserve">на 2019-2021 годы </w:t>
      </w:r>
    </w:p>
    <w:p w:rsidR="00052F09" w:rsidRPr="00052F09" w:rsidRDefault="00052F09" w:rsidP="00052F09">
      <w:pPr>
        <w:suppressAutoHyphens/>
        <w:spacing w:after="0" w:line="240" w:lineRule="auto"/>
        <w:rPr>
          <w:rFonts w:ascii="Times New Roman" w:hAnsi="Times New Roman"/>
          <w:sz w:val="28"/>
          <w:szCs w:val="28"/>
          <w:lang w:eastAsia="ar-SA"/>
        </w:rPr>
      </w:pPr>
      <w:r w:rsidRPr="00052F09">
        <w:rPr>
          <w:rFonts w:ascii="Times New Roman" w:hAnsi="Times New Roman"/>
          <w:sz w:val="28"/>
          <w:szCs w:val="28"/>
          <w:lang w:eastAsia="ar-SA"/>
        </w:rPr>
        <w:t xml:space="preserve">    </w:t>
      </w:r>
    </w:p>
    <w:p w:rsidR="00052F09" w:rsidRPr="00052F09" w:rsidRDefault="00052F09" w:rsidP="00052F09">
      <w:pPr>
        <w:keepNext/>
        <w:suppressAutoHyphens/>
        <w:spacing w:after="0" w:line="240" w:lineRule="auto"/>
        <w:ind w:firstLine="708"/>
        <w:jc w:val="both"/>
        <w:outlineLvl w:val="2"/>
        <w:rPr>
          <w:rFonts w:ascii="Times New Roman" w:hAnsi="Times New Roman"/>
          <w:sz w:val="28"/>
          <w:szCs w:val="28"/>
          <w:lang w:eastAsia="ar-SA"/>
        </w:rPr>
      </w:pPr>
      <w:r w:rsidRPr="00052F09">
        <w:rPr>
          <w:rFonts w:ascii="Times New Roman" w:hAnsi="Times New Roman"/>
          <w:sz w:val="28"/>
          <w:szCs w:val="24"/>
          <w:lang w:eastAsia="ar-SA"/>
        </w:rPr>
        <w:t xml:space="preserve">В соответствии с Уставом Любимского муниципального района </w:t>
      </w:r>
      <w:r w:rsidRPr="00052F09">
        <w:rPr>
          <w:rFonts w:ascii="Times New Roman" w:hAnsi="Times New Roman"/>
          <w:sz w:val="28"/>
          <w:szCs w:val="28"/>
          <w:lang w:eastAsia="ar-SA"/>
        </w:rPr>
        <w:t>Ярославской области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 Администрация  Любимского  муниципального</w:t>
      </w:r>
      <w:r w:rsidRPr="00052F09">
        <w:rPr>
          <w:rFonts w:ascii="Times New Roman" w:hAnsi="Times New Roman"/>
          <w:sz w:val="28"/>
          <w:szCs w:val="24"/>
          <w:lang w:eastAsia="ar-SA"/>
        </w:rPr>
        <w:t xml:space="preserve"> </w:t>
      </w:r>
      <w:r w:rsidRPr="00052F09">
        <w:rPr>
          <w:rFonts w:ascii="Times New Roman" w:hAnsi="Times New Roman"/>
          <w:sz w:val="28"/>
          <w:szCs w:val="28"/>
          <w:lang w:eastAsia="ar-SA"/>
        </w:rPr>
        <w:t>района                                         ПОСТАНОВЛЯЕТ:</w:t>
      </w:r>
    </w:p>
    <w:p w:rsidR="00052F09" w:rsidRPr="00052F09" w:rsidRDefault="00052F09" w:rsidP="00052F09">
      <w:pPr>
        <w:suppressAutoHyphens/>
        <w:spacing w:after="0" w:line="240" w:lineRule="auto"/>
        <w:ind w:firstLine="708"/>
        <w:jc w:val="both"/>
        <w:rPr>
          <w:rFonts w:ascii="Times New Roman" w:hAnsi="Times New Roman"/>
          <w:sz w:val="28"/>
          <w:szCs w:val="28"/>
          <w:lang w:eastAsia="ar-SA"/>
        </w:rPr>
      </w:pPr>
      <w:r w:rsidRPr="00052F09">
        <w:rPr>
          <w:rFonts w:ascii="Times New Roman" w:hAnsi="Times New Roman"/>
          <w:sz w:val="28"/>
          <w:szCs w:val="28"/>
          <w:lang w:eastAsia="ar-SA"/>
        </w:rPr>
        <w:t>1.Утвердить прилагаемую муниципальную программу «Развитие дорожного хозяйства и транспорта в Любимском районе» на 2019-2021 годы.</w:t>
      </w:r>
    </w:p>
    <w:p w:rsidR="00052F09" w:rsidRPr="00052F09" w:rsidRDefault="00052F09" w:rsidP="00052F09">
      <w:pPr>
        <w:suppressAutoHyphens/>
        <w:spacing w:after="0" w:line="240" w:lineRule="auto"/>
        <w:ind w:firstLine="708"/>
        <w:jc w:val="both"/>
        <w:rPr>
          <w:rFonts w:ascii="Times New Roman" w:hAnsi="Times New Roman"/>
          <w:sz w:val="28"/>
          <w:szCs w:val="28"/>
          <w:lang w:eastAsia="ar-SA"/>
        </w:rPr>
      </w:pPr>
      <w:r w:rsidRPr="00052F09">
        <w:rPr>
          <w:rFonts w:ascii="Times New Roman" w:hAnsi="Times New Roman"/>
          <w:sz w:val="28"/>
          <w:szCs w:val="28"/>
          <w:lang w:eastAsia="ar-SA"/>
        </w:rPr>
        <w:t xml:space="preserve">2. Признать утратившими силу постановление администрации Любимского муниципального района Ярославской области </w:t>
      </w:r>
      <w:r w:rsidRPr="00052F09">
        <w:rPr>
          <w:rFonts w:ascii="Times New Roman" w:hAnsi="Times New Roman"/>
          <w:sz w:val="28"/>
          <w:szCs w:val="28"/>
          <w:lang w:eastAsia="ru-RU"/>
        </w:rPr>
        <w:t>от 26.01.2018г. № 09-0195/18 «Об утверждении муниципальной программы «Развитие дорожного хозяйства и транспорта в Любимском муниципальном районе на 2018-2020 годы».</w:t>
      </w:r>
    </w:p>
    <w:p w:rsidR="00052F09" w:rsidRPr="00052F09" w:rsidRDefault="00052F09" w:rsidP="00052F09">
      <w:pPr>
        <w:suppressAutoHyphens/>
        <w:spacing w:after="0" w:line="240" w:lineRule="auto"/>
        <w:ind w:firstLine="708"/>
        <w:jc w:val="both"/>
        <w:rPr>
          <w:rFonts w:ascii="Times New Roman" w:hAnsi="Times New Roman"/>
          <w:sz w:val="28"/>
          <w:szCs w:val="28"/>
          <w:lang w:eastAsia="ar-SA"/>
        </w:rPr>
      </w:pPr>
      <w:r w:rsidRPr="00052F09">
        <w:rPr>
          <w:rFonts w:ascii="Times New Roman" w:hAnsi="Times New Roman"/>
          <w:sz w:val="28"/>
          <w:szCs w:val="28"/>
          <w:lang w:eastAsia="ar-SA"/>
        </w:rPr>
        <w:t xml:space="preserve">3. </w:t>
      </w:r>
      <w:proofErr w:type="gramStart"/>
      <w:r w:rsidRPr="00052F09">
        <w:rPr>
          <w:rFonts w:ascii="Times New Roman" w:hAnsi="Times New Roman"/>
          <w:sz w:val="28"/>
          <w:szCs w:val="28"/>
          <w:lang w:eastAsia="ar-SA"/>
        </w:rPr>
        <w:t>Контроль за</w:t>
      </w:r>
      <w:proofErr w:type="gramEnd"/>
      <w:r w:rsidRPr="00052F09">
        <w:rPr>
          <w:rFonts w:ascii="Times New Roman" w:hAnsi="Times New Roman"/>
          <w:sz w:val="28"/>
          <w:szCs w:val="28"/>
          <w:lang w:eastAsia="ar-SA"/>
        </w:rPr>
        <w:t xml:space="preserve"> исполнением постановления возложить на </w:t>
      </w:r>
      <w:r w:rsidRPr="00052F09">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Pr="00052F09">
        <w:t xml:space="preserve"> </w:t>
      </w:r>
      <w:r w:rsidRPr="00052F09">
        <w:rPr>
          <w:rFonts w:ascii="Times New Roman" w:hAnsi="Times New Roman"/>
          <w:sz w:val="28"/>
          <w:szCs w:val="28"/>
          <w:lang w:eastAsia="ar-SA"/>
        </w:rPr>
        <w:t>Куприянова А.Н.</w:t>
      </w:r>
    </w:p>
    <w:p w:rsidR="00052F09" w:rsidRPr="00052F09" w:rsidRDefault="00052F09" w:rsidP="00052F09">
      <w:pPr>
        <w:suppressAutoHyphens/>
        <w:spacing w:after="0" w:line="240" w:lineRule="auto"/>
        <w:ind w:firstLine="708"/>
        <w:jc w:val="both"/>
        <w:rPr>
          <w:rFonts w:ascii="Times New Roman" w:hAnsi="Times New Roman"/>
          <w:sz w:val="28"/>
          <w:szCs w:val="28"/>
          <w:lang w:eastAsia="ar-SA"/>
        </w:rPr>
      </w:pPr>
      <w:r w:rsidRPr="00052F09">
        <w:rPr>
          <w:rFonts w:ascii="Times New Roman" w:hAnsi="Times New Roman"/>
          <w:sz w:val="28"/>
          <w:szCs w:val="28"/>
          <w:lang w:eastAsia="ar-SA"/>
        </w:rPr>
        <w:t>4.</w:t>
      </w:r>
      <w:r w:rsidRPr="00052F09">
        <w:t xml:space="preserve"> </w:t>
      </w:r>
      <w:r w:rsidRPr="00052F09">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052F09" w:rsidRPr="00052F09" w:rsidRDefault="00052F09" w:rsidP="00052F09">
      <w:pPr>
        <w:spacing w:after="0" w:line="240" w:lineRule="auto"/>
        <w:jc w:val="both"/>
        <w:rPr>
          <w:rFonts w:ascii="Times New Roman" w:hAnsi="Times New Roman"/>
          <w:sz w:val="28"/>
          <w:szCs w:val="28"/>
        </w:rPr>
      </w:pPr>
    </w:p>
    <w:p w:rsidR="00052F09" w:rsidRPr="00052F09" w:rsidRDefault="00052F09" w:rsidP="00052F09">
      <w:pPr>
        <w:suppressAutoHyphens/>
        <w:spacing w:after="0" w:line="240" w:lineRule="auto"/>
        <w:jc w:val="both"/>
        <w:rPr>
          <w:rFonts w:ascii="Times New Roman" w:hAnsi="Times New Roman"/>
          <w:sz w:val="28"/>
          <w:szCs w:val="28"/>
          <w:lang w:eastAsia="ar-SA"/>
        </w:rPr>
      </w:pPr>
    </w:p>
    <w:p w:rsidR="00052F09" w:rsidRPr="00052F09" w:rsidRDefault="00052F09" w:rsidP="00052F09">
      <w:pPr>
        <w:suppressAutoHyphens/>
        <w:spacing w:after="0" w:line="240" w:lineRule="auto"/>
        <w:rPr>
          <w:rFonts w:ascii="Times New Roman" w:hAnsi="Times New Roman"/>
          <w:sz w:val="28"/>
          <w:szCs w:val="28"/>
          <w:lang w:eastAsia="ar-SA"/>
        </w:rPr>
      </w:pPr>
      <w:r w:rsidRPr="00052F09">
        <w:rPr>
          <w:rFonts w:ascii="Times New Roman" w:hAnsi="Times New Roman"/>
          <w:sz w:val="28"/>
          <w:szCs w:val="28"/>
          <w:lang w:eastAsia="ar-SA"/>
        </w:rPr>
        <w:t xml:space="preserve">Глава  Любимского </w:t>
      </w:r>
    </w:p>
    <w:p w:rsidR="00052F09" w:rsidRPr="00052F09" w:rsidRDefault="00052F09" w:rsidP="00052F09">
      <w:pPr>
        <w:suppressAutoHyphens/>
        <w:spacing w:after="0" w:line="240" w:lineRule="auto"/>
        <w:rPr>
          <w:rFonts w:ascii="Times New Roman" w:hAnsi="Times New Roman"/>
          <w:sz w:val="28"/>
          <w:szCs w:val="28"/>
          <w:lang w:eastAsia="ar-SA"/>
        </w:rPr>
      </w:pPr>
      <w:r w:rsidRPr="00052F09">
        <w:rPr>
          <w:rFonts w:ascii="Times New Roman" w:hAnsi="Times New Roman"/>
          <w:sz w:val="28"/>
          <w:szCs w:val="28"/>
          <w:lang w:eastAsia="ar-SA"/>
        </w:rPr>
        <w:t xml:space="preserve">муниципального района                                                              </w:t>
      </w:r>
      <w:proofErr w:type="spellStart"/>
      <w:r w:rsidRPr="00052F09">
        <w:rPr>
          <w:rFonts w:ascii="Times New Roman" w:hAnsi="Times New Roman"/>
          <w:sz w:val="28"/>
          <w:szCs w:val="28"/>
          <w:lang w:eastAsia="ar-SA"/>
        </w:rPr>
        <w:t>А.В.Кошкин</w:t>
      </w:r>
      <w:proofErr w:type="spellEnd"/>
    </w:p>
    <w:p w:rsidR="00052F09" w:rsidRPr="00052F09" w:rsidRDefault="00052F09" w:rsidP="00052F09">
      <w:pPr>
        <w:suppressAutoHyphens/>
        <w:spacing w:after="0" w:line="240" w:lineRule="auto"/>
        <w:rPr>
          <w:rFonts w:ascii="Times New Roman" w:hAnsi="Times New Roman"/>
          <w:sz w:val="28"/>
          <w:szCs w:val="28"/>
          <w:lang w:eastAsia="ar-SA"/>
        </w:rPr>
      </w:pPr>
    </w:p>
    <w:p w:rsidR="0011084A" w:rsidRDefault="0011084A" w:rsidP="0011084A">
      <w:pPr>
        <w:widowControl w:val="0"/>
        <w:suppressAutoHyphens/>
        <w:autoSpaceDE w:val="0"/>
        <w:spacing w:after="0" w:line="240" w:lineRule="auto"/>
        <w:rPr>
          <w:rFonts w:ascii="Times New Roman" w:hAnsi="Times New Roman"/>
          <w:lang w:eastAsia="ar-SA"/>
        </w:rPr>
      </w:pPr>
    </w:p>
    <w:p w:rsidR="002849FB" w:rsidRDefault="002849FB" w:rsidP="008435A0">
      <w:pPr>
        <w:keepNext/>
        <w:tabs>
          <w:tab w:val="left" w:pos="0"/>
        </w:tabs>
        <w:suppressAutoHyphens/>
        <w:spacing w:after="0" w:line="240" w:lineRule="auto"/>
        <w:outlineLvl w:val="0"/>
        <w:rPr>
          <w:rFonts w:ascii="Times New Roman" w:hAnsi="Times New Roman"/>
          <w:sz w:val="36"/>
          <w:szCs w:val="24"/>
          <w:lang w:eastAsia="ar-SA"/>
        </w:rPr>
      </w:pPr>
    </w:p>
    <w:p w:rsidR="0011084A" w:rsidRDefault="0011084A" w:rsidP="008435A0">
      <w:pPr>
        <w:keepNext/>
        <w:tabs>
          <w:tab w:val="left" w:pos="0"/>
        </w:tabs>
        <w:suppressAutoHyphens/>
        <w:spacing w:after="0" w:line="240" w:lineRule="auto"/>
        <w:outlineLvl w:val="0"/>
        <w:rPr>
          <w:rFonts w:ascii="Times New Roman" w:hAnsi="Times New Roman"/>
          <w:sz w:val="36"/>
          <w:szCs w:val="24"/>
          <w:lang w:eastAsia="ar-SA"/>
        </w:rPr>
      </w:pPr>
    </w:p>
    <w:p w:rsidR="0011084A" w:rsidRDefault="0011084A" w:rsidP="008435A0">
      <w:pPr>
        <w:keepNext/>
        <w:tabs>
          <w:tab w:val="left" w:pos="0"/>
        </w:tabs>
        <w:suppressAutoHyphens/>
        <w:spacing w:after="0" w:line="240" w:lineRule="auto"/>
        <w:outlineLvl w:val="0"/>
        <w:rPr>
          <w:rFonts w:ascii="Times New Roman" w:hAnsi="Times New Roman"/>
          <w:sz w:val="36"/>
          <w:szCs w:val="24"/>
          <w:lang w:eastAsia="ar-SA"/>
        </w:rPr>
      </w:pPr>
    </w:p>
    <w:p w:rsidR="0011084A" w:rsidRDefault="0011084A" w:rsidP="008435A0">
      <w:pPr>
        <w:keepNext/>
        <w:tabs>
          <w:tab w:val="left" w:pos="0"/>
        </w:tabs>
        <w:suppressAutoHyphens/>
        <w:spacing w:after="0" w:line="240" w:lineRule="auto"/>
        <w:outlineLvl w:val="0"/>
        <w:rPr>
          <w:rFonts w:ascii="Times New Roman" w:hAnsi="Times New Roman"/>
          <w:sz w:val="36"/>
          <w:szCs w:val="24"/>
          <w:lang w:eastAsia="ar-SA"/>
        </w:rPr>
      </w:pPr>
    </w:p>
    <w:p w:rsidR="0011084A" w:rsidRDefault="0011084A" w:rsidP="00B570F8">
      <w:pPr>
        <w:widowControl w:val="0"/>
        <w:suppressAutoHyphens/>
        <w:autoSpaceDE w:val="0"/>
        <w:spacing w:after="0" w:line="240" w:lineRule="auto"/>
        <w:jc w:val="right"/>
        <w:rPr>
          <w:rFonts w:ascii="Times New Roman" w:hAnsi="Times New Roman"/>
          <w:lang w:eastAsia="ar-SA"/>
        </w:rPr>
      </w:pPr>
    </w:p>
    <w:p w:rsidR="0011084A" w:rsidRDefault="0011084A" w:rsidP="00B570F8">
      <w:pPr>
        <w:widowControl w:val="0"/>
        <w:suppressAutoHyphens/>
        <w:autoSpaceDE w:val="0"/>
        <w:spacing w:after="0" w:line="240" w:lineRule="auto"/>
        <w:jc w:val="right"/>
        <w:rPr>
          <w:rFonts w:ascii="Times New Roman" w:hAnsi="Times New Roman"/>
          <w:lang w:eastAsia="ar-SA"/>
        </w:rPr>
      </w:pPr>
    </w:p>
    <w:p w:rsidR="0011084A" w:rsidRDefault="0011084A" w:rsidP="00B570F8">
      <w:pPr>
        <w:widowControl w:val="0"/>
        <w:suppressAutoHyphens/>
        <w:autoSpaceDE w:val="0"/>
        <w:spacing w:after="0" w:line="240" w:lineRule="auto"/>
        <w:jc w:val="right"/>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052F09" w:rsidRDefault="00BF2E4B" w:rsidP="00052F09">
      <w:pPr>
        <w:suppressAutoHyphens/>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w:t>
      </w:r>
      <w:r w:rsidR="00AF6712">
        <w:rPr>
          <w:rFonts w:ascii="Times New Roman" w:hAnsi="Times New Roman"/>
          <w:lang w:eastAsia="ar-SA"/>
        </w:rPr>
        <w:t>11.</w:t>
      </w:r>
      <w:r w:rsidR="004B4785">
        <w:rPr>
          <w:rFonts w:ascii="Times New Roman" w:hAnsi="Times New Roman"/>
          <w:lang w:eastAsia="ar-SA"/>
        </w:rPr>
        <w:t>02.2019</w:t>
      </w:r>
      <w:r w:rsidR="00612425">
        <w:rPr>
          <w:rFonts w:ascii="Times New Roman" w:hAnsi="Times New Roman"/>
          <w:lang w:eastAsia="ar-SA"/>
        </w:rPr>
        <w:t xml:space="preserve">г. </w:t>
      </w:r>
      <w:r w:rsidRPr="00561EFE">
        <w:rPr>
          <w:rFonts w:ascii="Times New Roman" w:hAnsi="Times New Roman"/>
          <w:lang w:eastAsia="ar-SA"/>
        </w:rPr>
        <w:t>№</w:t>
      </w:r>
      <w:r w:rsidR="004B4785">
        <w:rPr>
          <w:rFonts w:ascii="Times New Roman" w:hAnsi="Times New Roman"/>
          <w:lang w:eastAsia="ar-SA"/>
        </w:rPr>
        <w:t xml:space="preserve"> 09-0224/19</w:t>
      </w:r>
      <w:r w:rsidR="004176B2">
        <w:rPr>
          <w:rFonts w:ascii="Times New Roman" w:hAnsi="Times New Roman"/>
          <w:lang w:eastAsia="ar-SA"/>
        </w:rPr>
        <w:t xml:space="preserve"> </w:t>
      </w:r>
    </w:p>
    <w:p w:rsidR="00052F09" w:rsidRDefault="00052F09" w:rsidP="00052F09">
      <w:pPr>
        <w:suppressAutoHyphens/>
        <w:spacing w:after="0" w:line="240" w:lineRule="auto"/>
        <w:jc w:val="right"/>
        <w:rPr>
          <w:rFonts w:ascii="Times New Roman" w:hAnsi="Times New Roman"/>
        </w:rPr>
      </w:pPr>
      <w:proofErr w:type="gramStart"/>
      <w:r w:rsidRPr="00052F09">
        <w:rPr>
          <w:rFonts w:ascii="Times New Roman" w:hAnsi="Times New Roman"/>
        </w:rPr>
        <w:t xml:space="preserve">(в редакции постановления администрации </w:t>
      </w:r>
      <w:proofErr w:type="gramEnd"/>
    </w:p>
    <w:p w:rsidR="00052F09" w:rsidRDefault="00052F09" w:rsidP="00052F09">
      <w:pPr>
        <w:suppressAutoHyphens/>
        <w:spacing w:after="0" w:line="240" w:lineRule="auto"/>
        <w:jc w:val="right"/>
        <w:rPr>
          <w:rFonts w:ascii="Times New Roman" w:hAnsi="Times New Roman"/>
        </w:rPr>
      </w:pPr>
      <w:r w:rsidRPr="00052F09">
        <w:rPr>
          <w:rFonts w:ascii="Times New Roman" w:hAnsi="Times New Roman"/>
        </w:rPr>
        <w:t xml:space="preserve">Любимского муниципального района </w:t>
      </w:r>
    </w:p>
    <w:p w:rsidR="00052F09" w:rsidRDefault="00052F09" w:rsidP="00052F09">
      <w:pPr>
        <w:suppressAutoHyphens/>
        <w:spacing w:after="0" w:line="240" w:lineRule="auto"/>
        <w:jc w:val="right"/>
        <w:rPr>
          <w:rFonts w:ascii="Times New Roman" w:hAnsi="Times New Roman"/>
        </w:rPr>
      </w:pPr>
      <w:r w:rsidRPr="00052F09">
        <w:rPr>
          <w:rFonts w:ascii="Times New Roman" w:hAnsi="Times New Roman"/>
        </w:rPr>
        <w:t xml:space="preserve">от 08.04.2019г. № 09-0373/19; </w:t>
      </w:r>
    </w:p>
    <w:p w:rsidR="00B04B3B" w:rsidRDefault="00052F09" w:rsidP="00052F09">
      <w:pPr>
        <w:suppressAutoHyphens/>
        <w:spacing w:after="0" w:line="240" w:lineRule="auto"/>
        <w:jc w:val="right"/>
        <w:rPr>
          <w:rFonts w:ascii="Times New Roman" w:hAnsi="Times New Roman"/>
        </w:rPr>
      </w:pPr>
      <w:r w:rsidRPr="00052F09">
        <w:rPr>
          <w:rFonts w:ascii="Times New Roman" w:hAnsi="Times New Roman"/>
        </w:rPr>
        <w:t>от 29.05.2019г. № 09-0513/19</w:t>
      </w:r>
      <w:r w:rsidR="00B04B3B">
        <w:rPr>
          <w:rFonts w:ascii="Times New Roman" w:hAnsi="Times New Roman"/>
        </w:rPr>
        <w:t xml:space="preserve">; </w:t>
      </w:r>
    </w:p>
    <w:p w:rsidR="00052F09" w:rsidRPr="00052F09" w:rsidRDefault="00B04B3B" w:rsidP="00052F09">
      <w:pPr>
        <w:suppressAutoHyphens/>
        <w:spacing w:after="0" w:line="240" w:lineRule="auto"/>
        <w:jc w:val="right"/>
        <w:rPr>
          <w:rFonts w:ascii="Times New Roman" w:hAnsi="Times New Roman"/>
          <w:sz w:val="28"/>
          <w:szCs w:val="24"/>
          <w:lang w:eastAsia="ar-SA"/>
        </w:rPr>
      </w:pPr>
      <w:r>
        <w:rPr>
          <w:rFonts w:ascii="Times New Roman" w:hAnsi="Times New Roman"/>
        </w:rPr>
        <w:t>от 25.11.2019 № 09-0932/19</w:t>
      </w:r>
      <w:r w:rsidR="00052F09" w:rsidRPr="00052F09">
        <w:rPr>
          <w:rFonts w:ascii="Times New Roman" w:hAnsi="Times New Roman"/>
        </w:rPr>
        <w:t>)</w:t>
      </w:r>
    </w:p>
    <w:p w:rsidR="00BF2E4B" w:rsidRPr="00561EFE" w:rsidRDefault="001871F1" w:rsidP="00052F09">
      <w:pPr>
        <w:widowControl w:val="0"/>
        <w:suppressAutoHyphens/>
        <w:autoSpaceDE w:val="0"/>
        <w:spacing w:after="0" w:line="240" w:lineRule="auto"/>
        <w:jc w:val="right"/>
        <w:rPr>
          <w:rFonts w:ascii="Times New Roman" w:hAnsi="Times New Roman"/>
          <w:lang w:eastAsia="ar-SA"/>
        </w:rPr>
      </w:pPr>
      <w:r>
        <w:rPr>
          <w:rFonts w:ascii="Times New Roman" w:hAnsi="Times New Roman"/>
          <w:lang w:eastAsia="ar-SA"/>
        </w:rPr>
        <w:t xml:space="preserve"> </w:t>
      </w:r>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9B2ED9"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2019-2021</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BB3B9D" w:rsidRDefault="00BF2E4B" w:rsidP="00BB3B9D">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00BB3B9D">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2739CD" w:rsidRPr="00AA40A5">
              <w:rPr>
                <w:rFonts w:ascii="Times New Roman" w:hAnsi="Times New Roman"/>
                <w:sz w:val="24"/>
                <w:szCs w:val="24"/>
                <w:lang w:eastAsia="ar-SA"/>
              </w:rPr>
              <w:t xml:space="preserve"> администрации Любимского МР </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 – 2021</w:t>
            </w:r>
            <w:r w:rsidR="002739CD" w:rsidRPr="00AA40A5">
              <w:rPr>
                <w:rFonts w:ascii="Times New Roman" w:hAnsi="Times New Roman"/>
                <w:sz w:val="24"/>
                <w:szCs w:val="24"/>
                <w:lang w:eastAsia="ar-SA"/>
              </w:rPr>
              <w:t xml:space="preserve">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w:t>
            </w:r>
            <w:r w:rsidRPr="00EC63A3">
              <w:rPr>
                <w:rFonts w:ascii="Times New Roman" w:hAnsi="Times New Roman"/>
                <w:sz w:val="24"/>
                <w:szCs w:val="24"/>
                <w:lang w:eastAsia="ar-SA"/>
              </w:rPr>
              <w:t>способствующей снижению транспортных издержек в экономике района.</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eastAsia="Times New Roman" w:hAnsi="Times New Roman"/>
                <w:sz w:val="24"/>
                <w:szCs w:val="24"/>
                <w:lang w:eastAsia="ru-RU"/>
              </w:rPr>
              <w:t xml:space="preserve">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eastAsia="Times New Roman" w:hAnsi="Times New Roman"/>
                <w:sz w:val="24"/>
                <w:szCs w:val="24"/>
                <w:lang w:eastAsia="ru-RU"/>
              </w:rPr>
              <w:t>внутримуниципальным</w:t>
            </w:r>
            <w:proofErr w:type="spellEnd"/>
            <w:r w:rsidR="00EC63A3" w:rsidRPr="00EC63A3">
              <w:rPr>
                <w:rFonts w:ascii="Times New Roman" w:eastAsia="Times New Roman" w:hAnsi="Times New Roman"/>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sz w:val="24"/>
                <w:szCs w:val="24"/>
                <w:lang w:eastAsia="ru-RU"/>
              </w:rPr>
              <w:t xml:space="preserve"> </w:t>
            </w:r>
            <w:r w:rsidRPr="00EC63A3">
              <w:rPr>
                <w:rFonts w:ascii="Times New Roman" w:hAnsi="Times New Roman"/>
                <w:sz w:val="24"/>
                <w:szCs w:val="24"/>
                <w:lang w:eastAsia="ru-RU"/>
              </w:rPr>
              <w:t>(дале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 xml:space="preserve">роцентов стоимости проезда автомобильным </w:t>
            </w:r>
            <w:r w:rsidR="00EC63A3" w:rsidRPr="00EC63A3">
              <w:rPr>
                <w:rFonts w:ascii="Times New Roman" w:hAnsi="Times New Roman"/>
                <w:color w:val="000000"/>
                <w:sz w:val="24"/>
                <w:szCs w:val="24"/>
              </w:rPr>
              <w:lastRenderedPageBreak/>
              <w:t>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 xml:space="preserve">Объем финансирования муниципальной программы из бюджета муниципального района, в том числе по годам реализации, </w:t>
            </w:r>
            <w:r w:rsidR="0088728C">
              <w:rPr>
                <w:rFonts w:ascii="Times New Roman" w:hAnsi="Times New Roman"/>
                <w:bCs/>
                <w:sz w:val="24"/>
                <w:szCs w:val="24"/>
                <w:lang w:eastAsia="ar-SA"/>
              </w:rPr>
              <w:t xml:space="preserve">тыс. </w:t>
            </w:r>
            <w:r w:rsidRPr="00AA40A5">
              <w:rPr>
                <w:rFonts w:ascii="Times New Roman" w:hAnsi="Times New Roman"/>
                <w:bCs/>
                <w:sz w:val="24"/>
                <w:szCs w:val="24"/>
                <w:lang w:eastAsia="ar-SA"/>
              </w:rPr>
              <w:t>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2021</w:t>
            </w:r>
            <w:r w:rsidR="002739CD" w:rsidRPr="00AA40A5">
              <w:rPr>
                <w:rFonts w:ascii="Times New Roman" w:hAnsi="Times New Roman"/>
                <w:sz w:val="24"/>
                <w:szCs w:val="24"/>
                <w:lang w:eastAsia="ar-SA"/>
              </w:rPr>
              <w:t xml:space="preserve">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6B4482" w:rsidRPr="00A92111" w:rsidRDefault="006B4482" w:rsidP="006B4482">
            <w:pPr>
              <w:pStyle w:val="a3"/>
              <w:widowControl w:val="0"/>
              <w:suppressAutoHyphens/>
              <w:autoSpaceDE w:val="0"/>
              <w:spacing w:after="0" w:line="240" w:lineRule="auto"/>
              <w:ind w:left="0"/>
              <w:jc w:val="both"/>
              <w:rPr>
                <w:rFonts w:ascii="Times New Roman" w:hAnsi="Times New Roman"/>
                <w:sz w:val="24"/>
                <w:szCs w:val="24"/>
                <w:lang w:eastAsia="ar-SA"/>
              </w:rPr>
            </w:pPr>
            <w:r w:rsidRPr="00A92111">
              <w:rPr>
                <w:rFonts w:ascii="Times New Roman" w:hAnsi="Times New Roman"/>
                <w:sz w:val="24"/>
                <w:szCs w:val="24"/>
                <w:lang w:eastAsia="ar-SA"/>
              </w:rPr>
              <w:t>ОБ-</w:t>
            </w:r>
            <w:r>
              <w:rPr>
                <w:rFonts w:ascii="Times New Roman" w:hAnsi="Times New Roman"/>
                <w:sz w:val="24"/>
                <w:szCs w:val="24"/>
                <w:lang w:eastAsia="ar-SA"/>
              </w:rPr>
              <w:t>5327,63</w:t>
            </w:r>
            <w:r w:rsidR="001B7EF4">
              <w:rPr>
                <w:rFonts w:ascii="Times New Roman" w:hAnsi="Times New Roman"/>
                <w:sz w:val="24"/>
                <w:szCs w:val="24"/>
                <w:lang w:eastAsia="ar-SA"/>
              </w:rPr>
              <w:t>4</w:t>
            </w:r>
          </w:p>
          <w:p w:rsidR="006B4482" w:rsidRPr="00A92111" w:rsidRDefault="006B4482" w:rsidP="006B4482">
            <w:pPr>
              <w:pStyle w:val="a3"/>
              <w:widowControl w:val="0"/>
              <w:suppressAutoHyphens/>
              <w:autoSpaceDE w:val="0"/>
              <w:spacing w:after="0" w:line="240" w:lineRule="auto"/>
              <w:ind w:left="0"/>
              <w:jc w:val="both"/>
              <w:rPr>
                <w:rFonts w:ascii="Times New Roman" w:hAnsi="Times New Roman"/>
                <w:sz w:val="24"/>
                <w:szCs w:val="24"/>
                <w:lang w:eastAsia="ar-SA"/>
              </w:rPr>
            </w:pPr>
            <w:r w:rsidRPr="00A92111">
              <w:rPr>
                <w:rFonts w:ascii="Times New Roman" w:hAnsi="Times New Roman"/>
                <w:sz w:val="24"/>
                <w:szCs w:val="24"/>
                <w:lang w:eastAsia="ar-SA"/>
              </w:rPr>
              <w:t>МБ-</w:t>
            </w:r>
            <w:r w:rsidR="001B7EF4">
              <w:rPr>
                <w:rFonts w:ascii="Times New Roman" w:hAnsi="Times New Roman"/>
                <w:sz w:val="24"/>
                <w:szCs w:val="24"/>
                <w:lang w:eastAsia="ar-SA"/>
              </w:rPr>
              <w:t>55674,31</w:t>
            </w:r>
          </w:p>
          <w:p w:rsidR="002739CD" w:rsidRPr="00AA40A5" w:rsidRDefault="006B4482" w:rsidP="001B7EF4">
            <w:pPr>
              <w:widowControl w:val="0"/>
              <w:suppressAutoHyphens/>
              <w:autoSpaceDE w:val="0"/>
              <w:snapToGrid w:val="0"/>
              <w:spacing w:after="0" w:line="240" w:lineRule="auto"/>
              <w:jc w:val="both"/>
              <w:rPr>
                <w:rFonts w:ascii="Times New Roman" w:hAnsi="Times New Roman"/>
                <w:sz w:val="24"/>
                <w:szCs w:val="24"/>
                <w:lang w:eastAsia="ar-SA"/>
              </w:rPr>
            </w:pPr>
            <w:r w:rsidRPr="00A92111">
              <w:rPr>
                <w:rFonts w:ascii="Times New Roman" w:hAnsi="Times New Roman"/>
                <w:sz w:val="24"/>
                <w:szCs w:val="24"/>
                <w:lang w:eastAsia="ar-SA"/>
              </w:rPr>
              <w:t>Всего-</w:t>
            </w:r>
            <w:r w:rsidR="001B7EF4">
              <w:rPr>
                <w:rFonts w:ascii="Times New Roman" w:hAnsi="Times New Roman"/>
                <w:sz w:val="24"/>
                <w:szCs w:val="24"/>
                <w:lang w:eastAsia="ar-SA"/>
              </w:rPr>
              <w:t>61001,944</w:t>
            </w:r>
          </w:p>
        </w:tc>
        <w:tc>
          <w:tcPr>
            <w:tcW w:w="1701" w:type="dxa"/>
          </w:tcPr>
          <w:p w:rsidR="006B4482" w:rsidRPr="00A92111" w:rsidRDefault="006B4482" w:rsidP="006B4482">
            <w:pPr>
              <w:pStyle w:val="a3"/>
              <w:widowControl w:val="0"/>
              <w:suppressAutoHyphens/>
              <w:autoSpaceDE w:val="0"/>
              <w:spacing w:after="0" w:line="240" w:lineRule="auto"/>
              <w:ind w:left="0"/>
              <w:jc w:val="both"/>
              <w:rPr>
                <w:rFonts w:ascii="Times New Roman" w:hAnsi="Times New Roman"/>
                <w:sz w:val="24"/>
                <w:szCs w:val="24"/>
                <w:lang w:eastAsia="ar-SA"/>
              </w:rPr>
            </w:pPr>
            <w:r w:rsidRPr="00A92111">
              <w:rPr>
                <w:rFonts w:ascii="Times New Roman" w:hAnsi="Times New Roman"/>
                <w:sz w:val="24"/>
                <w:szCs w:val="24"/>
                <w:lang w:eastAsia="ar-SA"/>
              </w:rPr>
              <w:t>ОБ-</w:t>
            </w:r>
            <w:r>
              <w:rPr>
                <w:rFonts w:ascii="Times New Roman" w:hAnsi="Times New Roman"/>
                <w:sz w:val="24"/>
                <w:szCs w:val="24"/>
                <w:lang w:eastAsia="ar-SA"/>
              </w:rPr>
              <w:t>5181,63</w:t>
            </w:r>
            <w:r w:rsidR="001B7EF4">
              <w:rPr>
                <w:rFonts w:ascii="Times New Roman" w:hAnsi="Times New Roman"/>
                <w:sz w:val="24"/>
                <w:szCs w:val="24"/>
                <w:lang w:eastAsia="ar-SA"/>
              </w:rPr>
              <w:t>4</w:t>
            </w:r>
          </w:p>
          <w:p w:rsidR="006B4482" w:rsidRPr="00A92111" w:rsidRDefault="006B4482" w:rsidP="006B4482">
            <w:pPr>
              <w:pStyle w:val="a3"/>
              <w:widowControl w:val="0"/>
              <w:suppressAutoHyphens/>
              <w:autoSpaceDE w:val="0"/>
              <w:spacing w:after="0" w:line="240" w:lineRule="auto"/>
              <w:ind w:left="0"/>
              <w:jc w:val="both"/>
              <w:rPr>
                <w:rFonts w:ascii="Times New Roman" w:hAnsi="Times New Roman"/>
                <w:sz w:val="24"/>
                <w:szCs w:val="24"/>
                <w:lang w:eastAsia="ar-SA"/>
              </w:rPr>
            </w:pPr>
            <w:r w:rsidRPr="00A92111">
              <w:rPr>
                <w:rFonts w:ascii="Times New Roman" w:hAnsi="Times New Roman"/>
                <w:sz w:val="24"/>
                <w:szCs w:val="24"/>
                <w:lang w:eastAsia="ar-SA"/>
              </w:rPr>
              <w:t>МБ-</w:t>
            </w:r>
            <w:r>
              <w:rPr>
                <w:rFonts w:ascii="Times New Roman" w:hAnsi="Times New Roman"/>
                <w:sz w:val="24"/>
                <w:szCs w:val="24"/>
                <w:lang w:eastAsia="ar-SA"/>
              </w:rPr>
              <w:t>16592,0</w:t>
            </w:r>
            <w:r w:rsidR="001B7EF4">
              <w:rPr>
                <w:rFonts w:ascii="Times New Roman" w:hAnsi="Times New Roman"/>
                <w:sz w:val="24"/>
                <w:szCs w:val="24"/>
                <w:lang w:eastAsia="ar-SA"/>
              </w:rPr>
              <w:t>66</w:t>
            </w:r>
          </w:p>
          <w:p w:rsidR="002739CD" w:rsidRPr="00AA40A5" w:rsidRDefault="006B4482" w:rsidP="006B4482">
            <w:pPr>
              <w:widowControl w:val="0"/>
              <w:suppressAutoHyphens/>
              <w:autoSpaceDE w:val="0"/>
              <w:snapToGrid w:val="0"/>
              <w:spacing w:after="0" w:line="240" w:lineRule="auto"/>
              <w:jc w:val="both"/>
              <w:rPr>
                <w:rFonts w:ascii="Times New Roman" w:hAnsi="Times New Roman"/>
                <w:sz w:val="24"/>
                <w:szCs w:val="24"/>
                <w:lang w:eastAsia="ar-SA"/>
              </w:rPr>
            </w:pPr>
            <w:r w:rsidRPr="00A92111">
              <w:rPr>
                <w:rFonts w:ascii="Times New Roman" w:hAnsi="Times New Roman"/>
                <w:sz w:val="24"/>
                <w:szCs w:val="24"/>
                <w:lang w:eastAsia="ar-SA"/>
              </w:rPr>
              <w:t>Всего-</w:t>
            </w:r>
            <w:r>
              <w:rPr>
                <w:rFonts w:ascii="Times New Roman" w:hAnsi="Times New Roman"/>
                <w:sz w:val="24"/>
                <w:szCs w:val="24"/>
                <w:lang w:eastAsia="ar-SA"/>
              </w:rPr>
              <w:t>21773,7</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9B2ED9">
              <w:rPr>
                <w:rFonts w:ascii="Times New Roman" w:hAnsi="Times New Roman"/>
                <w:sz w:val="24"/>
                <w:szCs w:val="24"/>
                <w:lang w:eastAsia="ar-SA"/>
              </w:rPr>
              <w:t>73</w:t>
            </w:r>
            <w:r w:rsidR="00642CBA">
              <w:rPr>
                <w:rFonts w:ascii="Times New Roman" w:hAnsi="Times New Roman"/>
                <w:sz w:val="24"/>
                <w:szCs w:val="24"/>
                <w:lang w:eastAsia="ar-SA"/>
              </w:rPr>
              <w:t>,0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1B7EF4">
              <w:rPr>
                <w:rFonts w:ascii="Times New Roman" w:hAnsi="Times New Roman"/>
                <w:sz w:val="24"/>
                <w:szCs w:val="24"/>
                <w:lang w:eastAsia="ar-SA"/>
              </w:rPr>
              <w:t>16056,098</w:t>
            </w:r>
          </w:p>
          <w:p w:rsidR="002739CD" w:rsidRPr="00AA40A5" w:rsidRDefault="002739CD" w:rsidP="001B7EF4">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1B7EF4">
              <w:rPr>
                <w:rFonts w:ascii="Times New Roman" w:hAnsi="Times New Roman"/>
                <w:sz w:val="24"/>
                <w:szCs w:val="24"/>
                <w:lang w:eastAsia="ar-SA"/>
              </w:rPr>
              <w:t>16129,098</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9B2ED9">
              <w:rPr>
                <w:rFonts w:ascii="Times New Roman" w:hAnsi="Times New Roman"/>
                <w:sz w:val="24"/>
                <w:szCs w:val="24"/>
                <w:lang w:eastAsia="ar-SA"/>
              </w:rPr>
              <w:t>73</w:t>
            </w:r>
            <w:r w:rsidR="00642CBA">
              <w:rPr>
                <w:rFonts w:ascii="Times New Roman" w:hAnsi="Times New Roman"/>
                <w:sz w:val="24"/>
                <w:szCs w:val="24"/>
                <w:lang w:eastAsia="ar-SA"/>
              </w:rPr>
              <w:t>,0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1B7EF4">
              <w:rPr>
                <w:rFonts w:ascii="Times New Roman" w:hAnsi="Times New Roman"/>
                <w:sz w:val="24"/>
                <w:szCs w:val="24"/>
                <w:lang w:eastAsia="ar-SA"/>
              </w:rPr>
              <w:t>23026,146</w:t>
            </w:r>
          </w:p>
          <w:p w:rsidR="002739CD" w:rsidRPr="00AA40A5" w:rsidRDefault="002739CD" w:rsidP="001B7EF4">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1B7EF4">
              <w:rPr>
                <w:rFonts w:ascii="Times New Roman" w:hAnsi="Times New Roman"/>
                <w:sz w:val="24"/>
                <w:szCs w:val="24"/>
                <w:lang w:eastAsia="ar-SA"/>
              </w:rPr>
              <w:t>23099,146</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w:t>
            </w:r>
            <w:r w:rsidR="00B924D9">
              <w:rPr>
                <w:rFonts w:ascii="Times New Roman" w:hAnsi="Times New Roman"/>
                <w:sz w:val="24"/>
                <w:szCs w:val="24"/>
                <w:lang w:eastAsia="ar-SA"/>
              </w:rPr>
              <w:t xml:space="preserve"> значения Любимского МР» на 2019-2021</w:t>
            </w:r>
            <w:r w:rsidRPr="00AA40A5">
              <w:rPr>
                <w:rFonts w:ascii="Times New Roman" w:hAnsi="Times New Roman"/>
                <w:sz w:val="24"/>
                <w:szCs w:val="24"/>
                <w:lang w:eastAsia="ar-SA"/>
              </w:rPr>
              <w:t xml:space="preserve"> годы</w:t>
            </w:r>
          </w:p>
        </w:tc>
        <w:tc>
          <w:tcPr>
            <w:tcW w:w="3402" w:type="dxa"/>
            <w:gridSpan w:val="2"/>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Отдел </w:t>
            </w:r>
            <w:r>
              <w:rPr>
                <w:rFonts w:ascii="Times New Roman" w:hAnsi="Times New Roman"/>
                <w:sz w:val="24"/>
                <w:szCs w:val="24"/>
                <w:lang w:eastAsia="ar-SA"/>
              </w:rPr>
              <w:t>капитального строительства</w:t>
            </w:r>
            <w:r w:rsidRPr="00AA40A5">
              <w:rPr>
                <w:rFonts w:ascii="Times New Roman" w:hAnsi="Times New Roman"/>
                <w:sz w:val="24"/>
                <w:szCs w:val="24"/>
                <w:lang w:eastAsia="ar-SA"/>
              </w:rPr>
              <w:t xml:space="preserve"> Администрации Любимского МР</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w:t>
            </w:r>
            <w:r w:rsidR="00B924D9">
              <w:rPr>
                <w:rFonts w:ascii="Times New Roman" w:hAnsi="Times New Roman"/>
                <w:sz w:val="24"/>
                <w:szCs w:val="24"/>
                <w:lang w:eastAsia="ar-SA"/>
              </w:rPr>
              <w:t>ранспортных предприятий» на 2019-2021</w:t>
            </w:r>
            <w:r w:rsidRPr="00AA40A5">
              <w:rPr>
                <w:rFonts w:ascii="Times New Roman" w:hAnsi="Times New Roman"/>
                <w:sz w:val="24"/>
                <w:szCs w:val="24"/>
                <w:lang w:eastAsia="ar-SA"/>
              </w:rPr>
              <w:t xml:space="preserve">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МЦП «Транспортное обслуживание </w:t>
            </w:r>
            <w:r w:rsidR="00B924D9">
              <w:rPr>
                <w:rFonts w:ascii="Times New Roman" w:hAnsi="Times New Roman"/>
                <w:sz w:val="24"/>
                <w:szCs w:val="24"/>
                <w:lang w:eastAsia="ar-SA"/>
              </w:rPr>
              <w:t>населения Любимского МР» на 2019-2021</w:t>
            </w:r>
            <w:r w:rsidRPr="00AA40A5">
              <w:rPr>
                <w:rFonts w:ascii="Times New Roman" w:hAnsi="Times New Roman"/>
                <w:sz w:val="24"/>
                <w:szCs w:val="24"/>
                <w:lang w:eastAsia="ar-SA"/>
              </w:rPr>
              <w:t xml:space="preserve">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924D9" w:rsidRDefault="00B924D9" w:rsidP="00EB3F1B">
      <w:pPr>
        <w:widowControl w:val="0"/>
        <w:suppressAutoHyphens/>
        <w:autoSpaceDE w:val="0"/>
        <w:spacing w:after="0" w:line="240" w:lineRule="auto"/>
        <w:jc w:val="both"/>
        <w:rPr>
          <w:rFonts w:ascii="Times New Roman" w:hAnsi="Times New Roman"/>
          <w:lang w:eastAsia="ar-SA"/>
        </w:rPr>
      </w:pPr>
      <w:proofErr w:type="gramStart"/>
      <w:r>
        <w:rPr>
          <w:rFonts w:ascii="Times New Roman" w:hAnsi="Times New Roman"/>
          <w:lang w:eastAsia="ar-SA"/>
        </w:rPr>
        <w:t>БРР-бюджет</w:t>
      </w:r>
      <w:proofErr w:type="gramEnd"/>
      <w:r>
        <w:rPr>
          <w:rFonts w:ascii="Times New Roman" w:hAnsi="Times New Roman"/>
          <w:lang w:eastAsia="ar-SA"/>
        </w:rPr>
        <w:t xml:space="preserve"> развития района</w:t>
      </w:r>
    </w:p>
    <w:p w:rsidR="00276679" w:rsidRDefault="00276679"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ВИ-внебюджетные источники</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311587"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lastRenderedPageBreak/>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Pr>
          <w:rFonts w:ascii="Times New Roman" w:hAnsi="Times New Roman"/>
          <w:sz w:val="28"/>
          <w:szCs w:val="28"/>
        </w:rPr>
        <w:t xml:space="preserve"> </w:t>
      </w:r>
      <w:r w:rsidR="00416FE9" w:rsidRPr="00416FE9">
        <w:rPr>
          <w:rFonts w:ascii="Times New Roman" w:hAnsi="Times New Roman"/>
          <w:sz w:val="28"/>
          <w:szCs w:val="28"/>
        </w:rPr>
        <w:t>56</w:t>
      </w:r>
      <w:r w:rsidR="00B924D9">
        <w:rPr>
          <w:rFonts w:ascii="Times New Roman" w:hAnsi="Times New Roman"/>
          <w:sz w:val="28"/>
          <w:szCs w:val="28"/>
        </w:rPr>
        <w:t>9,6</w:t>
      </w:r>
      <w:r w:rsidR="004736E8"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008430C1" w:rsidRPr="008430C1">
        <w:rPr>
          <w:rFonts w:ascii="Times New Roman" w:hAnsi="Times New Roman"/>
          <w:sz w:val="28"/>
          <w:szCs w:val="28"/>
        </w:rPr>
        <w:t xml:space="preserve">с твердым покрытием – </w:t>
      </w:r>
      <w:r w:rsidR="004D04C1">
        <w:rPr>
          <w:rFonts w:ascii="Times New Roman" w:hAnsi="Times New Roman"/>
          <w:sz w:val="28"/>
          <w:szCs w:val="28"/>
        </w:rPr>
        <w:t>84,5 км., грунтовые дороги 485,1</w:t>
      </w:r>
      <w:r w:rsidR="008430C1" w:rsidRPr="008430C1">
        <w:rPr>
          <w:rFonts w:ascii="Times New Roman" w:hAnsi="Times New Roman"/>
          <w:sz w:val="28"/>
          <w:szCs w:val="28"/>
        </w:rPr>
        <w:t xml:space="preserve"> км.</w:t>
      </w:r>
    </w:p>
    <w:p w:rsidR="00BF2E4B" w:rsidRPr="00E137BB" w:rsidRDefault="00C1781D"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89</w:t>
      </w:r>
      <w:r w:rsidR="00BF2E4B" w:rsidRPr="004736E8">
        <w:rPr>
          <w:rFonts w:ascii="Times New Roman" w:hAnsi="Times New Roman"/>
          <w:sz w:val="28"/>
          <w:szCs w:val="28"/>
        </w:rPr>
        <w:t xml:space="preserve"> </w:t>
      </w:r>
      <w:r w:rsidR="00BF2E4B">
        <w:rPr>
          <w:rFonts w:ascii="Times New Roman" w:hAnsi="Times New Roman"/>
          <w:sz w:val="28"/>
          <w:szCs w:val="28"/>
        </w:rPr>
        <w:t>процент</w:t>
      </w:r>
      <w:r w:rsidR="00EC63A3">
        <w:rPr>
          <w:rFonts w:ascii="Times New Roman" w:hAnsi="Times New Roman"/>
          <w:sz w:val="28"/>
          <w:szCs w:val="28"/>
        </w:rPr>
        <w:t>ов</w:t>
      </w:r>
      <w:r w:rsidR="00BF2E4B">
        <w:rPr>
          <w:rFonts w:ascii="Times New Roman" w:hAnsi="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00BF2E4B" w:rsidRPr="00E137BB">
        <w:rPr>
          <w:rFonts w:ascii="Times New Roman" w:hAnsi="Times New Roman"/>
          <w:sz w:val="28"/>
          <w:szCs w:val="28"/>
        </w:rPr>
        <w:t>сопоставимой со стоимостью строительства новых дорог.</w:t>
      </w:r>
    </w:p>
    <w:p w:rsidR="00BF2E4B" w:rsidRPr="00140604"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w:t>
      </w:r>
      <w:r w:rsidRPr="00140604">
        <w:rPr>
          <w:rFonts w:ascii="Times New Roman" w:hAnsi="Times New Roman"/>
          <w:sz w:val="28"/>
          <w:szCs w:val="28"/>
          <w:lang w:eastAsia="ru-RU"/>
        </w:rPr>
        <w:t xml:space="preserve">осуществляется по 20 автобусным маршрутам,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335AF3"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маршрутах, составляет 8 единиц. 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нормативного срока службы, и т</w:t>
      </w:r>
      <w:r w:rsidR="00416FE9" w:rsidRPr="00140604">
        <w:rPr>
          <w:rFonts w:ascii="Times New Roman" w:hAnsi="Times New Roman"/>
          <w:sz w:val="28"/>
          <w:szCs w:val="28"/>
          <w:lang w:eastAsia="ru-RU"/>
        </w:rPr>
        <w:t>олько 1</w:t>
      </w:r>
      <w:r w:rsidR="00612425" w:rsidRPr="00140604">
        <w:rPr>
          <w:rFonts w:ascii="Times New Roman" w:hAnsi="Times New Roman"/>
          <w:sz w:val="28"/>
          <w:szCs w:val="28"/>
          <w:lang w:eastAsia="ru-RU"/>
        </w:rPr>
        <w:t xml:space="preserve"> автобус имее</w:t>
      </w:r>
      <w:r w:rsidRPr="00140604">
        <w:rPr>
          <w:rFonts w:ascii="Times New Roman" w:hAnsi="Times New Roman"/>
          <w:sz w:val="28"/>
          <w:szCs w:val="28"/>
          <w:lang w:eastAsia="ru-RU"/>
        </w:rPr>
        <w:t>т срок службы до 4 лет.</w:t>
      </w:r>
      <w:r w:rsidRPr="00140604">
        <w:rPr>
          <w:rFonts w:ascii="Times New Roman" w:hAnsi="Times New Roman"/>
          <w:sz w:val="26"/>
          <w:szCs w:val="26"/>
          <w:lang w:eastAsia="ru-RU"/>
        </w:rPr>
        <w:t xml:space="preserve"> </w:t>
      </w:r>
      <w:proofErr w:type="spellStart"/>
      <w:r w:rsidRPr="00140604">
        <w:rPr>
          <w:rFonts w:ascii="Times New Roman" w:hAnsi="Times New Roman"/>
          <w:sz w:val="28"/>
          <w:szCs w:val="28"/>
          <w:lang w:eastAsia="ru-RU"/>
        </w:rPr>
        <w:t>Внутримуниципальные</w:t>
      </w:r>
      <w:proofErr w:type="spellEnd"/>
      <w:r w:rsidRPr="00140604">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6036C" w:rsidRDefault="00BF2E4B" w:rsidP="00E137BB">
      <w:pPr>
        <w:spacing w:after="0" w:line="240" w:lineRule="auto"/>
        <w:ind w:firstLine="567"/>
        <w:jc w:val="both"/>
        <w:rPr>
          <w:rFonts w:ascii="Times New Roman" w:hAnsi="Times New Roman"/>
          <w:sz w:val="28"/>
          <w:szCs w:val="28"/>
          <w:lang w:eastAsia="ru-RU"/>
        </w:rPr>
      </w:pPr>
      <w:r w:rsidRPr="00D6036C">
        <w:rPr>
          <w:rFonts w:ascii="Times New Roman" w:hAnsi="Times New Roman"/>
          <w:sz w:val="28"/>
          <w:szCs w:val="28"/>
          <w:lang w:eastAsia="ru-RU"/>
        </w:rPr>
        <w:t xml:space="preserve">На основании данных ООО «Любимское АТП» за </w:t>
      </w:r>
      <w:r w:rsidR="00C1781D">
        <w:rPr>
          <w:rFonts w:ascii="Times New Roman" w:hAnsi="Times New Roman"/>
          <w:sz w:val="28"/>
          <w:szCs w:val="28"/>
          <w:lang w:eastAsia="ru-RU"/>
        </w:rPr>
        <w:t>2018</w:t>
      </w:r>
      <w:r w:rsidRPr="00D6036C">
        <w:rPr>
          <w:rFonts w:ascii="Times New Roman" w:hAnsi="Times New Roman"/>
          <w:sz w:val="28"/>
          <w:szCs w:val="28"/>
          <w:lang w:eastAsia="ru-RU"/>
        </w:rPr>
        <w:t xml:space="preserve"> год перевезено  </w:t>
      </w:r>
      <w:r w:rsidR="00416FE9">
        <w:rPr>
          <w:rFonts w:ascii="Times New Roman" w:hAnsi="Times New Roman"/>
          <w:sz w:val="28"/>
          <w:szCs w:val="28"/>
          <w:lang w:eastAsia="ru-RU"/>
        </w:rPr>
        <w:t>1</w:t>
      </w:r>
      <w:r w:rsidR="00C1781D">
        <w:rPr>
          <w:rFonts w:ascii="Times New Roman" w:hAnsi="Times New Roman"/>
          <w:sz w:val="28"/>
          <w:szCs w:val="28"/>
          <w:lang w:eastAsia="ru-RU"/>
        </w:rPr>
        <w:t>477</w:t>
      </w:r>
      <w:r w:rsidRPr="00D6036C">
        <w:rPr>
          <w:rFonts w:ascii="Times New Roman" w:hAnsi="Times New Roman"/>
          <w:sz w:val="28"/>
          <w:szCs w:val="28"/>
          <w:lang w:eastAsia="ru-RU"/>
        </w:rPr>
        <w:t xml:space="preserve"> человек детей из многодетных семей.</w:t>
      </w:r>
    </w:p>
    <w:p w:rsidR="00BF2E4B" w:rsidRDefault="00BF2E4B" w:rsidP="00E137BB">
      <w:pPr>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sz w:val="28"/>
          <w:szCs w:val="28"/>
          <w:lang w:eastAsia="ru-RU"/>
        </w:rPr>
        <w:t xml:space="preserve"> На основании данных ООО «Любимское АТП» за 201</w:t>
      </w:r>
      <w:r w:rsidR="00C1781D">
        <w:rPr>
          <w:rFonts w:ascii="Times New Roman" w:hAnsi="Times New Roman"/>
          <w:sz w:val="28"/>
          <w:szCs w:val="28"/>
          <w:lang w:eastAsia="ru-RU"/>
        </w:rPr>
        <w:t>8</w:t>
      </w:r>
      <w:r w:rsidRPr="00D6036C">
        <w:rPr>
          <w:rFonts w:ascii="Times New Roman" w:hAnsi="Times New Roman"/>
          <w:sz w:val="28"/>
          <w:szCs w:val="28"/>
          <w:lang w:eastAsia="ru-RU"/>
        </w:rPr>
        <w:t xml:space="preserve"> год перевезено </w:t>
      </w:r>
      <w:r w:rsidR="00C1781D">
        <w:rPr>
          <w:rFonts w:ascii="Times New Roman" w:hAnsi="Times New Roman"/>
          <w:sz w:val="28"/>
          <w:szCs w:val="28"/>
          <w:lang w:eastAsia="ru-RU"/>
        </w:rPr>
        <w:t>18</w:t>
      </w:r>
      <w:r w:rsidRPr="00D6036C">
        <w:rPr>
          <w:rFonts w:ascii="Times New Roman" w:hAnsi="Times New Roman"/>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w:t>
      </w:r>
      <w:r w:rsidRPr="00A60464">
        <w:rPr>
          <w:rFonts w:ascii="Times New Roman" w:hAnsi="Times New Roman"/>
          <w:sz w:val="28"/>
          <w:szCs w:val="28"/>
          <w:lang w:eastAsia="ar-SA"/>
        </w:rPr>
        <w:t>, и больных туберкулезом</w:t>
      </w:r>
      <w:r w:rsidRPr="00A60464">
        <w:rPr>
          <w:rFonts w:ascii="Times New Roman" w:hAnsi="Times New Roman"/>
          <w:color w:val="000000"/>
          <w:sz w:val="28"/>
          <w:szCs w:val="28"/>
          <w:lang w:eastAsia="ru-RU"/>
        </w:rPr>
        <w:t>.</w:t>
      </w:r>
    </w:p>
    <w:p w:rsidR="00AF6712" w:rsidRDefault="00AF6712" w:rsidP="00E137BB">
      <w:pPr>
        <w:spacing w:after="0" w:line="240" w:lineRule="auto"/>
        <w:ind w:firstLine="567"/>
        <w:jc w:val="both"/>
        <w:rPr>
          <w:rFonts w:ascii="Times New Roman" w:hAnsi="Times New Roman"/>
          <w:color w:val="000000"/>
          <w:sz w:val="28"/>
          <w:szCs w:val="28"/>
          <w:lang w:eastAsia="ru-RU"/>
        </w:rPr>
      </w:pPr>
      <w:r w:rsidRPr="009376DC">
        <w:rPr>
          <w:rFonts w:ascii="Times New Roman" w:hAnsi="Times New Roman"/>
          <w:sz w:val="28"/>
          <w:szCs w:val="28"/>
        </w:rPr>
        <w:t>С целью обеспечения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w:t>
      </w:r>
      <w:proofErr w:type="gramStart"/>
      <w:r w:rsidRPr="009376DC">
        <w:rPr>
          <w:rFonts w:ascii="Times New Roman" w:hAnsi="Times New Roman"/>
          <w:sz w:val="28"/>
          <w:szCs w:val="28"/>
        </w:rPr>
        <w:t>дств дл</w:t>
      </w:r>
      <w:proofErr w:type="gramEnd"/>
      <w:r w:rsidRPr="009376DC">
        <w:rPr>
          <w:rFonts w:ascii="Times New Roman" w:hAnsi="Times New Roman"/>
          <w:sz w:val="28"/>
          <w:szCs w:val="28"/>
        </w:rPr>
        <w:t>я пассажиров</w:t>
      </w:r>
      <w:r>
        <w:rPr>
          <w:rFonts w:ascii="Times New Roman" w:hAnsi="Times New Roman"/>
          <w:sz w:val="28"/>
          <w:szCs w:val="28"/>
        </w:rPr>
        <w:t>.</w:t>
      </w:r>
    </w:p>
    <w:p w:rsidR="00BB3B9D" w:rsidRPr="00A60464" w:rsidRDefault="00BB3B9D"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AF6712" w:rsidRPr="00AF6712" w:rsidRDefault="00AF6712" w:rsidP="00AF6712">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AF6712" w:rsidRPr="00AF6712" w:rsidRDefault="00AF6712" w:rsidP="00AF6712">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proofErr w:type="gramStart"/>
      <w:r w:rsidRPr="00AF6712">
        <w:rPr>
          <w:rFonts w:ascii="Times New Roman" w:hAnsi="Times New Roman"/>
          <w:color w:val="000000"/>
          <w:sz w:val="28"/>
          <w:szCs w:val="28"/>
          <w:lang w:eastAsia="ru-RU"/>
        </w:rPr>
        <w:t xml:space="preserve">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w:t>
      </w:r>
      <w:r w:rsidRPr="00AF6712">
        <w:rPr>
          <w:rFonts w:ascii="Times New Roman" w:hAnsi="Times New Roman"/>
          <w:color w:val="000000"/>
          <w:sz w:val="28"/>
          <w:szCs w:val="28"/>
          <w:lang w:eastAsia="ru-RU"/>
        </w:rPr>
        <w:lastRenderedPageBreak/>
        <w:t>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AF6712">
        <w:rPr>
          <w:rFonts w:ascii="Times New Roman" w:hAnsi="Times New Roman"/>
          <w:color w:val="000000"/>
          <w:sz w:val="28"/>
          <w:szCs w:val="28"/>
          <w:lang w:eastAsia="ru-RU"/>
        </w:rPr>
        <w:t xml:space="preserve"> по маршрутам регулярных перевозок) в городском и пригородном сообщении по </w:t>
      </w:r>
      <w:proofErr w:type="spellStart"/>
      <w:r w:rsidRPr="00AF6712">
        <w:rPr>
          <w:rFonts w:ascii="Times New Roman" w:hAnsi="Times New Roman"/>
          <w:color w:val="000000"/>
          <w:sz w:val="28"/>
          <w:szCs w:val="28"/>
          <w:lang w:eastAsia="ru-RU"/>
        </w:rPr>
        <w:t>внутримуниципальным</w:t>
      </w:r>
      <w:proofErr w:type="spellEnd"/>
      <w:r w:rsidRPr="00AF6712">
        <w:rPr>
          <w:rFonts w:ascii="Times New Roman" w:hAnsi="Times New Roman"/>
          <w:color w:val="000000"/>
          <w:sz w:val="28"/>
          <w:szCs w:val="28"/>
          <w:lang w:eastAsia="ru-RU"/>
        </w:rPr>
        <w:t xml:space="preserve"> и межмуниципальным маршрутам регулярных перевозок (далее - транспортом общего пользования).</w:t>
      </w:r>
    </w:p>
    <w:p w:rsidR="00AF6712" w:rsidRPr="00AF6712" w:rsidRDefault="00AF6712" w:rsidP="00AF6712">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Задачи программы:</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межевание автомобильных дорог общего пользования местного значения;</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xml:space="preserve">- </w:t>
      </w:r>
      <w:r w:rsidR="006B4482" w:rsidRPr="00EA746F">
        <w:rPr>
          <w:rFonts w:ascii="Times New Roman" w:hAnsi="Times New Roman"/>
          <w:color w:val="000000"/>
          <w:sz w:val="28"/>
          <w:szCs w:val="28"/>
          <w:lang w:eastAsia="ru-RU"/>
        </w:rPr>
        <w:t>содержание и ремонт автомобильных дорог</w:t>
      </w:r>
      <w:r w:rsidRPr="00AF6712">
        <w:rPr>
          <w:rFonts w:ascii="Times New Roman" w:hAnsi="Times New Roman"/>
          <w:color w:val="000000"/>
          <w:sz w:val="28"/>
          <w:szCs w:val="28"/>
          <w:lang w:eastAsia="ru-RU"/>
        </w:rPr>
        <w:t>;</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xml:space="preserve">- осуществление </w:t>
      </w:r>
      <w:proofErr w:type="spellStart"/>
      <w:r w:rsidRPr="00AF6712">
        <w:rPr>
          <w:rFonts w:ascii="Times New Roman" w:hAnsi="Times New Roman"/>
          <w:color w:val="000000"/>
          <w:sz w:val="28"/>
          <w:szCs w:val="28"/>
          <w:lang w:eastAsia="ru-RU"/>
        </w:rPr>
        <w:t>внутримуниципальных</w:t>
      </w:r>
      <w:proofErr w:type="spellEnd"/>
      <w:r w:rsidRPr="00AF6712">
        <w:rPr>
          <w:rFonts w:ascii="Times New Roman" w:hAnsi="Times New Roman"/>
          <w:color w:val="000000"/>
          <w:sz w:val="28"/>
          <w:szCs w:val="28"/>
          <w:lang w:eastAsia="ru-RU"/>
        </w:rPr>
        <w:t xml:space="preserve"> и городских перевозок на территории Любимского МР;</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предоставление социальных услуг отдельным категориям граждан при проезде в транспорте общественного пользования;</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оборудование информационными маршрутными указателями мест остановки транспортных сре</w:t>
      </w:r>
      <w:proofErr w:type="gramStart"/>
      <w:r w:rsidRPr="00AF6712">
        <w:rPr>
          <w:rFonts w:ascii="Times New Roman" w:hAnsi="Times New Roman"/>
          <w:color w:val="000000"/>
          <w:sz w:val="28"/>
          <w:szCs w:val="28"/>
          <w:lang w:eastAsia="ru-RU"/>
        </w:rPr>
        <w:t>дств дл</w:t>
      </w:r>
      <w:proofErr w:type="gramEnd"/>
      <w:r w:rsidRPr="00AF6712">
        <w:rPr>
          <w:rFonts w:ascii="Times New Roman" w:hAnsi="Times New Roman"/>
          <w:color w:val="000000"/>
          <w:sz w:val="28"/>
          <w:szCs w:val="28"/>
          <w:lang w:eastAsia="ru-RU"/>
        </w:rPr>
        <w:t>я пассажиров.</w:t>
      </w:r>
    </w:p>
    <w:p w:rsidR="00AF6712" w:rsidRPr="00AF6712" w:rsidRDefault="00AF6712" w:rsidP="00AF6712">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По итогам реализации программы предполагается достижение следующих результатов:</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межевание автомобильных дорог общего пользования местного значения</w:t>
      </w:r>
      <w:r w:rsidRPr="00AF6712">
        <w:rPr>
          <w:rFonts w:ascii="Times New Roman" w:hAnsi="Times New Roman"/>
          <w:color w:val="000000"/>
          <w:sz w:val="28"/>
          <w:szCs w:val="28"/>
          <w:lang w:eastAsia="ru-RU"/>
        </w:rPr>
        <w:tab/>
      </w:r>
    </w:p>
    <w:tbl>
      <w:tblPr>
        <w:tblStyle w:val="a4"/>
        <w:tblW w:w="0" w:type="auto"/>
        <w:tblLook w:val="04A0" w:firstRow="1" w:lastRow="0" w:firstColumn="1" w:lastColumn="0" w:noHBand="0" w:noVBand="1"/>
      </w:tblPr>
      <w:tblGrid>
        <w:gridCol w:w="3190"/>
        <w:gridCol w:w="3190"/>
        <w:gridCol w:w="3191"/>
      </w:tblGrid>
      <w:tr w:rsidR="00AF6712" w:rsidTr="00AF6712">
        <w:tc>
          <w:tcPr>
            <w:tcW w:w="3190"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2019 год</w:t>
            </w:r>
          </w:p>
        </w:tc>
        <w:tc>
          <w:tcPr>
            <w:tcW w:w="3190"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2020 год</w:t>
            </w:r>
          </w:p>
        </w:tc>
        <w:tc>
          <w:tcPr>
            <w:tcW w:w="3191"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2021 год</w:t>
            </w:r>
          </w:p>
        </w:tc>
      </w:tr>
      <w:tr w:rsidR="00AF6712" w:rsidTr="00AF6712">
        <w:tc>
          <w:tcPr>
            <w:tcW w:w="3190"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50 км</w:t>
            </w:r>
          </w:p>
        </w:tc>
        <w:tc>
          <w:tcPr>
            <w:tcW w:w="3190"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50 км</w:t>
            </w:r>
          </w:p>
        </w:tc>
        <w:tc>
          <w:tcPr>
            <w:tcW w:w="3191"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50 км</w:t>
            </w:r>
          </w:p>
        </w:tc>
      </w:tr>
    </w:tbl>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содержание автомобильных дорог</w:t>
      </w:r>
      <w:r w:rsidRPr="00AF6712">
        <w:rPr>
          <w:rFonts w:ascii="Times New Roman" w:hAnsi="Times New Roman"/>
          <w:color w:val="000000"/>
          <w:sz w:val="28"/>
          <w:szCs w:val="28"/>
          <w:lang w:eastAsia="ru-RU"/>
        </w:rPr>
        <w:tab/>
      </w:r>
    </w:p>
    <w:tbl>
      <w:tblPr>
        <w:tblStyle w:val="a4"/>
        <w:tblW w:w="0" w:type="auto"/>
        <w:tblLook w:val="04A0" w:firstRow="1" w:lastRow="0" w:firstColumn="1" w:lastColumn="0" w:noHBand="0" w:noVBand="1"/>
      </w:tblPr>
      <w:tblGrid>
        <w:gridCol w:w="3190"/>
        <w:gridCol w:w="3190"/>
        <w:gridCol w:w="3191"/>
      </w:tblGrid>
      <w:tr w:rsidR="00AF6712" w:rsidTr="00AF6712">
        <w:tc>
          <w:tcPr>
            <w:tcW w:w="3190"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2019 год</w:t>
            </w:r>
          </w:p>
        </w:tc>
        <w:tc>
          <w:tcPr>
            <w:tcW w:w="3190"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2020 год</w:t>
            </w:r>
            <w:r w:rsidRPr="007717CB">
              <w:rPr>
                <w:rFonts w:ascii="Times New Roman" w:hAnsi="Times New Roman"/>
                <w:color w:val="000000"/>
                <w:sz w:val="28"/>
                <w:szCs w:val="28"/>
                <w:lang w:eastAsia="ru-RU"/>
              </w:rPr>
              <w:tab/>
            </w:r>
          </w:p>
        </w:tc>
        <w:tc>
          <w:tcPr>
            <w:tcW w:w="3191"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2021 год</w:t>
            </w:r>
          </w:p>
        </w:tc>
      </w:tr>
      <w:tr w:rsidR="00AF6712" w:rsidTr="00AF6712">
        <w:tc>
          <w:tcPr>
            <w:tcW w:w="3190"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100%</w:t>
            </w:r>
          </w:p>
        </w:tc>
        <w:tc>
          <w:tcPr>
            <w:tcW w:w="3190"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100%</w:t>
            </w:r>
            <w:r w:rsidRPr="007717CB">
              <w:rPr>
                <w:rFonts w:ascii="Times New Roman" w:hAnsi="Times New Roman"/>
                <w:color w:val="000000"/>
                <w:sz w:val="28"/>
                <w:szCs w:val="28"/>
                <w:lang w:eastAsia="ru-RU"/>
              </w:rPr>
              <w:tab/>
            </w:r>
          </w:p>
        </w:tc>
        <w:tc>
          <w:tcPr>
            <w:tcW w:w="3191" w:type="dxa"/>
          </w:tcPr>
          <w:p w:rsidR="00AF6712" w:rsidRDefault="00AF6712" w:rsidP="00AF6712">
            <w:pPr>
              <w:pStyle w:val="a3"/>
              <w:widowControl w:val="0"/>
              <w:autoSpaceDE w:val="0"/>
              <w:autoSpaceDN w:val="0"/>
              <w:adjustRightInd w:val="0"/>
              <w:spacing w:after="0" w:line="240" w:lineRule="auto"/>
              <w:ind w:left="0"/>
              <w:jc w:val="both"/>
              <w:rPr>
                <w:rFonts w:ascii="Times New Roman" w:hAnsi="Times New Roman"/>
                <w:color w:val="000000"/>
                <w:sz w:val="28"/>
                <w:szCs w:val="28"/>
                <w:lang w:eastAsia="ru-RU"/>
              </w:rPr>
            </w:pPr>
            <w:r w:rsidRPr="007717CB">
              <w:rPr>
                <w:rFonts w:ascii="Times New Roman" w:hAnsi="Times New Roman"/>
                <w:color w:val="000000"/>
                <w:sz w:val="28"/>
                <w:szCs w:val="28"/>
                <w:lang w:eastAsia="ru-RU"/>
              </w:rPr>
              <w:t>100%</w:t>
            </w:r>
          </w:p>
        </w:tc>
      </w:tr>
    </w:tbl>
    <w:p w:rsidR="00AF6712" w:rsidRDefault="00AF6712" w:rsidP="00AF6712">
      <w:pPr>
        <w:pStyle w:val="a3"/>
        <w:widowControl w:val="0"/>
        <w:autoSpaceDE w:val="0"/>
        <w:autoSpaceDN w:val="0"/>
        <w:adjustRightInd w:val="0"/>
        <w:spacing w:after="0" w:line="240" w:lineRule="auto"/>
        <w:ind w:left="1070"/>
        <w:jc w:val="both"/>
        <w:rPr>
          <w:rFonts w:ascii="Times New Roman" w:hAnsi="Times New Roman"/>
          <w:color w:val="000000"/>
          <w:sz w:val="28"/>
          <w:szCs w:val="28"/>
          <w:lang w:eastAsia="ru-RU"/>
        </w:rPr>
      </w:pP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xml:space="preserve">- ремонт автомобильных дорог – </w:t>
      </w:r>
      <w:r w:rsidR="006A0A9F" w:rsidRPr="006B4482">
        <w:rPr>
          <w:rFonts w:ascii="Times New Roman" w:hAnsi="Times New Roman"/>
          <w:color w:val="000000"/>
          <w:sz w:val="28"/>
          <w:szCs w:val="28"/>
          <w:lang w:eastAsia="ru-RU"/>
        </w:rPr>
        <w:t>2,</w:t>
      </w:r>
      <w:r w:rsidR="001B7EF4">
        <w:rPr>
          <w:rFonts w:ascii="Times New Roman" w:hAnsi="Times New Roman"/>
          <w:color w:val="000000"/>
          <w:sz w:val="28"/>
          <w:szCs w:val="28"/>
          <w:lang w:eastAsia="ru-RU"/>
        </w:rPr>
        <w:t>01</w:t>
      </w:r>
      <w:r w:rsidRPr="006B4482">
        <w:rPr>
          <w:rFonts w:ascii="Times New Roman" w:hAnsi="Times New Roman"/>
          <w:color w:val="000000"/>
          <w:sz w:val="28"/>
          <w:szCs w:val="28"/>
          <w:lang w:eastAsia="ru-RU"/>
        </w:rPr>
        <w:t xml:space="preserve"> км</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xml:space="preserve">- сохранение </w:t>
      </w:r>
      <w:proofErr w:type="spellStart"/>
      <w:r w:rsidRPr="00AF6712">
        <w:rPr>
          <w:rFonts w:ascii="Times New Roman" w:hAnsi="Times New Roman"/>
          <w:color w:val="000000"/>
          <w:sz w:val="28"/>
          <w:szCs w:val="28"/>
          <w:lang w:eastAsia="ru-RU"/>
        </w:rPr>
        <w:t>внутримуниципальных</w:t>
      </w:r>
      <w:proofErr w:type="spellEnd"/>
      <w:r w:rsidRPr="00AF6712">
        <w:rPr>
          <w:rFonts w:ascii="Times New Roman" w:hAnsi="Times New Roman"/>
          <w:color w:val="000000"/>
          <w:sz w:val="28"/>
          <w:szCs w:val="28"/>
          <w:lang w:eastAsia="ru-RU"/>
        </w:rPr>
        <w:t xml:space="preserve"> и </w:t>
      </w:r>
      <w:proofErr w:type="gramStart"/>
      <w:r w:rsidRPr="00AF6712">
        <w:rPr>
          <w:rFonts w:ascii="Times New Roman" w:hAnsi="Times New Roman"/>
          <w:color w:val="000000"/>
          <w:sz w:val="28"/>
          <w:szCs w:val="28"/>
          <w:lang w:eastAsia="ru-RU"/>
        </w:rPr>
        <w:t>городского</w:t>
      </w:r>
      <w:proofErr w:type="gramEnd"/>
      <w:r w:rsidRPr="00AF6712">
        <w:rPr>
          <w:rFonts w:ascii="Times New Roman" w:hAnsi="Times New Roman"/>
          <w:color w:val="000000"/>
          <w:sz w:val="28"/>
          <w:szCs w:val="28"/>
          <w:lang w:eastAsia="ru-RU"/>
        </w:rPr>
        <w:t xml:space="preserve"> маршрутов;</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регулярность движения на линии пассажирского подвижного состава, осуществляющего автобусные перевозки.</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AF6712">
        <w:rPr>
          <w:rFonts w:ascii="Times New Roman" w:hAnsi="Times New Roman"/>
          <w:color w:val="000000"/>
          <w:sz w:val="28"/>
          <w:szCs w:val="28"/>
          <w:lang w:eastAsia="ru-RU"/>
        </w:rPr>
        <w:t>е-</w:t>
      </w:r>
      <w:proofErr w:type="gramEnd"/>
      <w:r w:rsidRPr="00AF6712">
        <w:rPr>
          <w:rFonts w:ascii="Times New Roman" w:hAnsi="Times New Roman"/>
          <w:color w:val="000000"/>
          <w:sz w:val="28"/>
          <w:szCs w:val="28"/>
          <w:lang w:eastAsia="ru-RU"/>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AF6712">
        <w:rPr>
          <w:rFonts w:ascii="Times New Roman" w:hAnsi="Times New Roman"/>
          <w:color w:val="000000"/>
          <w:sz w:val="28"/>
          <w:szCs w:val="28"/>
          <w:lang w:eastAsia="ru-RU"/>
        </w:rPr>
        <w:t>внутримуниципальным</w:t>
      </w:r>
      <w:proofErr w:type="spellEnd"/>
      <w:r w:rsidRPr="00AF6712">
        <w:rPr>
          <w:rFonts w:ascii="Times New Roman" w:hAnsi="Times New Roman"/>
          <w:color w:val="000000"/>
          <w:sz w:val="28"/>
          <w:szCs w:val="28"/>
          <w:lang w:eastAsia="ru-RU"/>
        </w:rPr>
        <w:t xml:space="preserve"> и межмуниципальным маршрутам регулярных перевозок (дале</w:t>
      </w:r>
      <w:proofErr w:type="gramStart"/>
      <w:r w:rsidRPr="00AF6712">
        <w:rPr>
          <w:rFonts w:ascii="Times New Roman" w:hAnsi="Times New Roman"/>
          <w:color w:val="000000"/>
          <w:sz w:val="28"/>
          <w:szCs w:val="28"/>
          <w:lang w:eastAsia="ru-RU"/>
        </w:rPr>
        <w:t>е-</w:t>
      </w:r>
      <w:proofErr w:type="gramEnd"/>
      <w:r w:rsidRPr="00AF6712">
        <w:rPr>
          <w:rFonts w:ascii="Times New Roman" w:hAnsi="Times New Roman"/>
          <w:color w:val="000000"/>
          <w:sz w:val="28"/>
          <w:szCs w:val="28"/>
          <w:lang w:eastAsia="ru-RU"/>
        </w:rPr>
        <w:t xml:space="preserve"> транспортом общего пользования).</w:t>
      </w:r>
    </w:p>
    <w:p w:rsidR="00AF6712" w:rsidRPr="00AF6712" w:rsidRDefault="00AF6712" w:rsidP="00AF6712">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AF6712">
        <w:rPr>
          <w:rFonts w:ascii="Times New Roman" w:hAnsi="Times New Roman"/>
          <w:color w:val="000000"/>
          <w:sz w:val="28"/>
          <w:szCs w:val="28"/>
          <w:lang w:eastAsia="ru-RU"/>
        </w:rPr>
        <w:t>- оборудование информационными маршрутными указателями мест остановки транспортных сре</w:t>
      </w:r>
      <w:proofErr w:type="gramStart"/>
      <w:r w:rsidRPr="00AF6712">
        <w:rPr>
          <w:rFonts w:ascii="Times New Roman" w:hAnsi="Times New Roman"/>
          <w:color w:val="000000"/>
          <w:sz w:val="28"/>
          <w:szCs w:val="28"/>
          <w:lang w:eastAsia="ru-RU"/>
        </w:rPr>
        <w:t>дств дл</w:t>
      </w:r>
      <w:proofErr w:type="gramEnd"/>
      <w:r w:rsidRPr="00AF6712">
        <w:rPr>
          <w:rFonts w:ascii="Times New Roman" w:hAnsi="Times New Roman"/>
          <w:color w:val="000000"/>
          <w:sz w:val="28"/>
          <w:szCs w:val="28"/>
          <w:lang w:eastAsia="ru-RU"/>
        </w:rPr>
        <w:t>я пассажиров – 20 шт.</w:t>
      </w:r>
    </w:p>
    <w:p w:rsidR="00BB3B9D" w:rsidRPr="00AF6712" w:rsidRDefault="00AF6712" w:rsidP="00AF6712">
      <w:pPr>
        <w:widowControl w:val="0"/>
        <w:suppressAutoHyphens/>
        <w:autoSpaceDE w:val="0"/>
        <w:spacing w:after="0" w:line="240" w:lineRule="auto"/>
        <w:ind w:firstLine="708"/>
        <w:jc w:val="both"/>
        <w:rPr>
          <w:rFonts w:ascii="Times New Roman" w:hAnsi="Times New Roman"/>
          <w:sz w:val="28"/>
          <w:szCs w:val="28"/>
        </w:rPr>
      </w:pPr>
      <w:r w:rsidRPr="00AF6712">
        <w:rPr>
          <w:rFonts w:ascii="Times New Roman" w:hAnsi="Times New Roman"/>
          <w:color w:val="000000"/>
          <w:sz w:val="28"/>
          <w:szCs w:val="28"/>
          <w:lang w:eastAsia="ru-RU"/>
        </w:rPr>
        <w:t xml:space="preserve">Данная программа направлена на решение задачи 3.2. Развитие транспортной, информационной инфраструктуры и благоустройство территорий Стратегии социально-экономического развития Любимского </w:t>
      </w:r>
      <w:r w:rsidRPr="00AF6712">
        <w:rPr>
          <w:rFonts w:ascii="Times New Roman" w:hAnsi="Times New Roman"/>
          <w:color w:val="000000"/>
          <w:sz w:val="28"/>
          <w:szCs w:val="28"/>
          <w:lang w:eastAsia="ru-RU"/>
        </w:rPr>
        <w:lastRenderedPageBreak/>
        <w:t>муниципального района до 2027 год, утвержденной решением Собрания представителей Любимского муниципального района Ярославской области от 07.12.2017г. № 51 «Об утверждении Стратегии социально-экономического  развития Любимского муниципального района</w:t>
      </w:r>
      <w:r>
        <w:rPr>
          <w:rFonts w:ascii="Times New Roman" w:hAnsi="Times New Roman"/>
          <w:color w:val="000000"/>
          <w:sz w:val="28"/>
          <w:szCs w:val="28"/>
          <w:lang w:eastAsia="ru-RU"/>
        </w:rPr>
        <w:t>».</w:t>
      </w: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C1781D"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2019-2021</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C1781D">
        <w:rPr>
          <w:rFonts w:ascii="Times New Roman" w:hAnsi="Times New Roman"/>
          <w:sz w:val="28"/>
          <w:szCs w:val="28"/>
          <w:lang w:eastAsia="ar-SA"/>
        </w:rPr>
        <w:t xml:space="preserve"> значения Любимского МР» на 2019-2021</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C1781D">
        <w:rPr>
          <w:rFonts w:ascii="Times New Roman" w:hAnsi="Times New Roman"/>
          <w:sz w:val="28"/>
          <w:szCs w:val="28"/>
          <w:lang w:eastAsia="ar-SA"/>
        </w:rPr>
        <w:t>ых предприятий» на 2019</w:t>
      </w:r>
      <w:r w:rsidR="00B73B26">
        <w:rPr>
          <w:rFonts w:ascii="Times New Roman" w:hAnsi="Times New Roman"/>
          <w:sz w:val="28"/>
          <w:szCs w:val="28"/>
          <w:lang w:eastAsia="ar-SA"/>
        </w:rPr>
        <w:t>-20</w:t>
      </w:r>
      <w:r w:rsidR="00C1781D">
        <w:rPr>
          <w:rFonts w:ascii="Times New Roman" w:hAnsi="Times New Roman"/>
          <w:sz w:val="28"/>
          <w:szCs w:val="28"/>
          <w:lang w:eastAsia="ar-SA"/>
        </w:rPr>
        <w:t>21</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r>
        <w:rPr>
          <w:rFonts w:ascii="Times New Roman" w:hAnsi="Times New Roman"/>
          <w:sz w:val="28"/>
          <w:szCs w:val="28"/>
          <w:lang w:eastAsia="ar-SA"/>
        </w:rPr>
        <w:t>ы</w:t>
      </w:r>
      <w:r w:rsidRPr="00512CAB">
        <w:rPr>
          <w:rFonts w:ascii="Times New Roman" w:hAnsi="Times New Roman"/>
          <w:sz w:val="28"/>
          <w:szCs w:val="28"/>
          <w:lang w:eastAsia="ar-SA"/>
        </w:rPr>
        <w:t>.</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t xml:space="preserve">- «Транспортное обслуживание </w:t>
      </w:r>
      <w:r w:rsidR="0047587F">
        <w:rPr>
          <w:rFonts w:ascii="Times New Roman" w:hAnsi="Times New Roman"/>
          <w:sz w:val="28"/>
          <w:szCs w:val="28"/>
          <w:lang w:eastAsia="ar-SA"/>
        </w:rPr>
        <w:t>населения Любимского МР» н</w:t>
      </w:r>
      <w:r w:rsidR="00B73B26">
        <w:rPr>
          <w:rFonts w:ascii="Times New Roman" w:hAnsi="Times New Roman"/>
          <w:sz w:val="28"/>
          <w:szCs w:val="28"/>
          <w:lang w:eastAsia="ar-SA"/>
        </w:rPr>
        <w:t>а 201</w:t>
      </w:r>
      <w:r w:rsidR="00C1781D">
        <w:rPr>
          <w:rFonts w:ascii="Times New Roman" w:hAnsi="Times New Roman"/>
          <w:sz w:val="28"/>
          <w:szCs w:val="28"/>
          <w:lang w:eastAsia="ar-SA"/>
        </w:rPr>
        <w:t>9</w:t>
      </w:r>
      <w:r w:rsidR="00B73B26">
        <w:rPr>
          <w:rFonts w:ascii="Times New Roman" w:hAnsi="Times New Roman"/>
          <w:sz w:val="28"/>
          <w:szCs w:val="28"/>
          <w:lang w:eastAsia="ar-SA"/>
        </w:rPr>
        <w:t>-202</w:t>
      </w:r>
      <w:r w:rsidR="00C1781D">
        <w:rPr>
          <w:rFonts w:ascii="Times New Roman" w:hAnsi="Times New Roman"/>
          <w:sz w:val="28"/>
          <w:szCs w:val="28"/>
          <w:lang w:eastAsia="ar-SA"/>
        </w:rPr>
        <w:t>1</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Финансирование осуществляется за счет средств муниципального дорожного фонда Любимского района.</w:t>
      </w:r>
    </w:p>
    <w:p w:rsidR="00BF2E4B" w:rsidRPr="005613B8" w:rsidRDefault="00BF2E4B" w:rsidP="0047587F">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 xml:space="preserve">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w:t>
      </w:r>
      <w:r w:rsidRPr="00A648F4">
        <w:rPr>
          <w:rFonts w:ascii="Times New Roman" w:hAnsi="Times New Roman"/>
          <w:sz w:val="28"/>
          <w:szCs w:val="28"/>
          <w:lang w:eastAsia="ru-RU"/>
        </w:rPr>
        <w:lastRenderedPageBreak/>
        <w:t>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proofErr w:type="gramStart"/>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w:t>
      </w:r>
      <w:proofErr w:type="gramEnd"/>
      <w:r w:rsidRPr="005808F9">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140604" w:rsidRDefault="00140604" w:rsidP="00BB3B9D">
      <w:pPr>
        <w:spacing w:after="0"/>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Default="00B73B26" w:rsidP="00D6036C">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201</w:t>
      </w:r>
      <w:r w:rsidR="002D77AA">
        <w:rPr>
          <w:rFonts w:ascii="Times New Roman" w:hAnsi="Times New Roman"/>
          <w:b/>
          <w:sz w:val="24"/>
          <w:szCs w:val="24"/>
          <w:lang w:eastAsia="ar-SA"/>
        </w:rPr>
        <w:t>9</w:t>
      </w:r>
      <w:r>
        <w:rPr>
          <w:rFonts w:ascii="Times New Roman" w:hAnsi="Times New Roman"/>
          <w:b/>
          <w:sz w:val="24"/>
          <w:szCs w:val="24"/>
          <w:lang w:eastAsia="ar-SA"/>
        </w:rPr>
        <w:t>-202</w:t>
      </w:r>
      <w:r w:rsidR="002D77AA">
        <w:rPr>
          <w:rFonts w:ascii="Times New Roman" w:hAnsi="Times New Roman"/>
          <w:b/>
          <w:sz w:val="24"/>
          <w:szCs w:val="24"/>
          <w:lang w:eastAsia="ar-SA"/>
        </w:rPr>
        <w:t>1</w:t>
      </w:r>
      <w:r w:rsidR="00BF2E4B" w:rsidRPr="00D6036C">
        <w:rPr>
          <w:rFonts w:ascii="Times New Roman" w:hAnsi="Times New Roman"/>
          <w:b/>
          <w:sz w:val="24"/>
          <w:szCs w:val="24"/>
          <w:lang w:eastAsia="ar-SA"/>
        </w:rPr>
        <w:t xml:space="preserve">  годы</w:t>
      </w:r>
    </w:p>
    <w:p w:rsidR="00BB3B9D" w:rsidRPr="00D6036C" w:rsidRDefault="00BB3B9D" w:rsidP="00D6036C">
      <w:pPr>
        <w:widowControl w:val="0"/>
        <w:suppressAutoHyphens/>
        <w:autoSpaceDE w:val="0"/>
        <w:spacing w:after="0" w:line="240" w:lineRule="auto"/>
        <w:jc w:val="center"/>
        <w:rPr>
          <w:rFonts w:ascii="Times New Roman" w:hAnsi="Times New Roman"/>
          <w:b/>
          <w:bCs/>
          <w:color w:val="000000"/>
          <w:sz w:val="24"/>
          <w:szCs w:val="24"/>
          <w:lang w:eastAsia="ar-SA"/>
        </w:rPr>
      </w:pP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6"/>
        <w:gridCol w:w="4111"/>
        <w:gridCol w:w="3402"/>
      </w:tblGrid>
      <w:tr w:rsidR="006B4482" w:rsidRPr="00AA40A5" w:rsidTr="0051651C">
        <w:tc>
          <w:tcPr>
            <w:tcW w:w="2336" w:type="dxa"/>
          </w:tcPr>
          <w:p w:rsidR="006B4482" w:rsidRPr="00AA40A5" w:rsidRDefault="006B4482" w:rsidP="0051651C">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7513" w:type="dxa"/>
            <w:gridSpan w:val="2"/>
          </w:tcPr>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6B4482" w:rsidRPr="00AA40A5" w:rsidTr="0051651C">
        <w:tc>
          <w:tcPr>
            <w:tcW w:w="2336" w:type="dxa"/>
          </w:tcPr>
          <w:p w:rsidR="006B4482" w:rsidRPr="00AA40A5" w:rsidRDefault="006B4482" w:rsidP="0051651C">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7513" w:type="dxa"/>
            <w:gridSpan w:val="2"/>
          </w:tcPr>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Pr="00AA40A5">
              <w:rPr>
                <w:rFonts w:ascii="Times New Roman" w:hAnsi="Times New Roman"/>
                <w:sz w:val="24"/>
                <w:szCs w:val="24"/>
                <w:lang w:eastAsia="ar-SA"/>
              </w:rPr>
              <w:t xml:space="preserve"> администрации Любимского МР </w:t>
            </w:r>
          </w:p>
        </w:tc>
      </w:tr>
      <w:tr w:rsidR="006B4482" w:rsidRPr="00AA40A5" w:rsidTr="0051651C">
        <w:tc>
          <w:tcPr>
            <w:tcW w:w="2336" w:type="dxa"/>
          </w:tcPr>
          <w:p w:rsidR="006B4482" w:rsidRPr="00AA40A5" w:rsidRDefault="006B4482" w:rsidP="0051651C">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7513" w:type="dxa"/>
            <w:gridSpan w:val="2"/>
          </w:tcPr>
          <w:p w:rsidR="006B4482" w:rsidRPr="00AA40A5" w:rsidRDefault="006B4482" w:rsidP="0051651C">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6B4482" w:rsidRPr="00AA40A5" w:rsidTr="0051651C">
        <w:tc>
          <w:tcPr>
            <w:tcW w:w="2336" w:type="dxa"/>
          </w:tcPr>
          <w:p w:rsidR="006B4482" w:rsidRPr="00AA40A5" w:rsidRDefault="006B4482" w:rsidP="0051651C">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7513" w:type="dxa"/>
            <w:gridSpan w:val="2"/>
          </w:tcPr>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2019 - 2021</w:t>
            </w:r>
            <w:r w:rsidRPr="00AA40A5">
              <w:rPr>
                <w:rFonts w:ascii="Times New Roman" w:hAnsi="Times New Roman"/>
                <w:sz w:val="24"/>
                <w:szCs w:val="24"/>
                <w:lang w:eastAsia="ar-SA"/>
              </w:rPr>
              <w:t xml:space="preserve"> годы</w:t>
            </w:r>
          </w:p>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p>
        </w:tc>
      </w:tr>
      <w:tr w:rsidR="006B4482" w:rsidRPr="00AA40A5" w:rsidTr="0051651C">
        <w:tc>
          <w:tcPr>
            <w:tcW w:w="2336" w:type="dxa"/>
          </w:tcPr>
          <w:p w:rsidR="006B4482" w:rsidRPr="00AA40A5" w:rsidRDefault="006B4482" w:rsidP="0051651C">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7513" w:type="dxa"/>
            <w:gridSpan w:val="2"/>
          </w:tcPr>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6B4482" w:rsidRPr="00AA40A5" w:rsidTr="0051651C">
        <w:trPr>
          <w:trHeight w:val="823"/>
        </w:trPr>
        <w:tc>
          <w:tcPr>
            <w:tcW w:w="2336" w:type="dxa"/>
          </w:tcPr>
          <w:p w:rsidR="006B4482" w:rsidRPr="00AA40A5" w:rsidRDefault="006B4482" w:rsidP="0051651C">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Pr>
                <w:rFonts w:ascii="Times New Roman" w:hAnsi="Times New Roman"/>
                <w:bCs/>
                <w:sz w:val="24"/>
                <w:szCs w:val="24"/>
                <w:lang w:eastAsia="ar-SA"/>
              </w:rPr>
              <w:t>тыс</w:t>
            </w:r>
            <w:proofErr w:type="gramStart"/>
            <w:r>
              <w:rPr>
                <w:rFonts w:ascii="Times New Roman" w:hAnsi="Times New Roman"/>
                <w:bCs/>
                <w:sz w:val="24"/>
                <w:szCs w:val="24"/>
                <w:lang w:eastAsia="ar-SA"/>
              </w:rPr>
              <w:t>.</w:t>
            </w:r>
            <w:r w:rsidRPr="00AA40A5">
              <w:rPr>
                <w:rFonts w:ascii="Times New Roman" w:hAnsi="Times New Roman"/>
                <w:bCs/>
                <w:sz w:val="24"/>
                <w:szCs w:val="24"/>
                <w:lang w:eastAsia="ar-SA"/>
              </w:rPr>
              <w:t>р</w:t>
            </w:r>
            <w:proofErr w:type="gramEnd"/>
            <w:r w:rsidRPr="00AA40A5">
              <w:rPr>
                <w:rFonts w:ascii="Times New Roman" w:hAnsi="Times New Roman"/>
                <w:bCs/>
                <w:sz w:val="24"/>
                <w:szCs w:val="24"/>
                <w:lang w:eastAsia="ar-SA"/>
              </w:rPr>
              <w:t>уб</w:t>
            </w:r>
            <w:proofErr w:type="spellEnd"/>
          </w:p>
        </w:tc>
        <w:tc>
          <w:tcPr>
            <w:tcW w:w="751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1984"/>
              <w:gridCol w:w="1701"/>
              <w:gridCol w:w="1701"/>
            </w:tblGrid>
            <w:tr w:rsidR="006B4482" w:rsidRPr="00AA40A5" w:rsidTr="0051651C">
              <w:tc>
                <w:tcPr>
                  <w:tcW w:w="1925" w:type="dxa"/>
                  <w:tcBorders>
                    <w:top w:val="single" w:sz="4" w:space="0" w:color="auto"/>
                    <w:left w:val="single" w:sz="4" w:space="0" w:color="auto"/>
                    <w:bottom w:val="single" w:sz="4" w:space="0" w:color="auto"/>
                    <w:right w:val="single" w:sz="4" w:space="0" w:color="auto"/>
                  </w:tcBorders>
                </w:tcPr>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w:t>
                  </w:r>
                  <w:r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2021</w:t>
                  </w:r>
                  <w:r w:rsidRPr="00AA40A5">
                    <w:rPr>
                      <w:rFonts w:ascii="Times New Roman" w:hAnsi="Times New Roman"/>
                      <w:sz w:val="24"/>
                      <w:szCs w:val="24"/>
                      <w:lang w:eastAsia="ar-SA"/>
                    </w:rPr>
                    <w:t xml:space="preserve"> год</w:t>
                  </w:r>
                </w:p>
              </w:tc>
            </w:tr>
            <w:tr w:rsidR="006B4482" w:rsidRPr="00AA40A5" w:rsidTr="0051651C">
              <w:tc>
                <w:tcPr>
                  <w:tcW w:w="1925" w:type="dxa"/>
                  <w:tcBorders>
                    <w:top w:val="single" w:sz="4" w:space="0" w:color="auto"/>
                    <w:left w:val="single" w:sz="4" w:space="0" w:color="auto"/>
                    <w:bottom w:val="single" w:sz="4" w:space="0" w:color="auto"/>
                    <w:right w:val="single" w:sz="4" w:space="0" w:color="auto"/>
                  </w:tcBorders>
                  <w:shd w:val="clear" w:color="auto" w:fill="FFFFFF"/>
                </w:tcPr>
                <w:p w:rsidR="006B4482"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- 5108,63</w:t>
                  </w:r>
                </w:p>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39683,93</w:t>
                  </w:r>
                </w:p>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EA746F">
                    <w:rPr>
                      <w:rFonts w:ascii="Times New Roman" w:hAnsi="Times New Roman"/>
                      <w:sz w:val="24"/>
                      <w:szCs w:val="24"/>
                      <w:lang w:eastAsia="ar-SA"/>
                    </w:rPr>
                    <w:t>Всего – 44792,56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B4482"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 5108,63</w:t>
                  </w:r>
                </w:p>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12058,93</w:t>
                  </w:r>
                </w:p>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C4246A">
                    <w:rPr>
                      <w:rFonts w:ascii="Times New Roman" w:hAnsi="Times New Roman"/>
                      <w:sz w:val="24"/>
                      <w:szCs w:val="24"/>
                      <w:lang w:eastAsia="ar-SA"/>
                    </w:rPr>
                    <w:t>Всего – 17167,56</w:t>
                  </w:r>
                </w:p>
              </w:tc>
              <w:tc>
                <w:tcPr>
                  <w:tcW w:w="1701" w:type="dxa"/>
                  <w:tcBorders>
                    <w:top w:val="single" w:sz="4" w:space="0" w:color="auto"/>
                    <w:left w:val="single" w:sz="4" w:space="0" w:color="auto"/>
                    <w:bottom w:val="single" w:sz="4" w:space="0" w:color="auto"/>
                    <w:right w:val="single" w:sz="4" w:space="0" w:color="auto"/>
                  </w:tcBorders>
                </w:tcPr>
                <w:p w:rsidR="006B4482"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p>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10545,0</w:t>
                  </w:r>
                </w:p>
                <w:p w:rsidR="006B4482" w:rsidRPr="00B73B26"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B4482"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p>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17080,0</w:t>
                  </w:r>
                </w:p>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highlight w:val="yellow"/>
                      <w:lang w:eastAsia="ar-SA"/>
                    </w:rPr>
                  </w:pPr>
                </w:p>
              </w:tc>
            </w:tr>
          </w:tbl>
          <w:p w:rsidR="006B4482" w:rsidRPr="00AA40A5" w:rsidRDefault="006B4482" w:rsidP="0051651C">
            <w:pPr>
              <w:widowControl w:val="0"/>
              <w:suppressAutoHyphens/>
              <w:autoSpaceDE w:val="0"/>
              <w:snapToGrid w:val="0"/>
              <w:spacing w:after="0" w:line="240" w:lineRule="auto"/>
              <w:jc w:val="both"/>
              <w:rPr>
                <w:rFonts w:ascii="Times New Roman" w:hAnsi="Times New Roman"/>
                <w:sz w:val="24"/>
                <w:szCs w:val="24"/>
                <w:lang w:eastAsia="ar-SA"/>
              </w:rPr>
            </w:pPr>
          </w:p>
        </w:tc>
      </w:tr>
      <w:tr w:rsidR="006B4482" w:rsidRPr="00AA40A5" w:rsidTr="0051651C">
        <w:trPr>
          <w:trHeight w:val="871"/>
        </w:trPr>
        <w:tc>
          <w:tcPr>
            <w:tcW w:w="2336" w:type="dxa"/>
            <w:vMerge w:val="restart"/>
          </w:tcPr>
          <w:p w:rsidR="006B4482" w:rsidRPr="00AA40A5" w:rsidRDefault="006B4482" w:rsidP="0051651C">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r>
              <w:rPr>
                <w:rFonts w:ascii="Times New Roman" w:hAnsi="Times New Roman"/>
                <w:sz w:val="24"/>
                <w:szCs w:val="24"/>
                <w:lang w:eastAsia="ar-SA"/>
              </w:rPr>
              <w:t>Перечень основных мероприятий подпрограммы</w:t>
            </w:r>
          </w:p>
        </w:tc>
        <w:tc>
          <w:tcPr>
            <w:tcW w:w="4111" w:type="dxa"/>
          </w:tcPr>
          <w:p w:rsidR="006B4482" w:rsidRPr="00AA40A5" w:rsidRDefault="006B4482" w:rsidP="0051651C">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6B4482" w:rsidRPr="00AA40A5" w:rsidRDefault="006B4482" w:rsidP="0051651C">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Pr="00AA40A5">
              <w:rPr>
                <w:rFonts w:ascii="Times New Roman" w:hAnsi="Times New Roman"/>
                <w:sz w:val="24"/>
                <w:szCs w:val="24"/>
                <w:lang w:eastAsia="ar-SA"/>
              </w:rPr>
              <w:t xml:space="preserve"> администрации</w:t>
            </w:r>
            <w:r>
              <w:rPr>
                <w:rFonts w:ascii="Times New Roman" w:hAnsi="Times New Roman"/>
                <w:sz w:val="24"/>
                <w:szCs w:val="24"/>
                <w:lang w:eastAsia="ar-SA"/>
              </w:rPr>
              <w:t xml:space="preserve"> Любимского МР</w:t>
            </w:r>
          </w:p>
        </w:tc>
      </w:tr>
      <w:tr w:rsidR="006B4482" w:rsidRPr="00AA40A5" w:rsidTr="0051651C">
        <w:trPr>
          <w:trHeight w:val="730"/>
        </w:trPr>
        <w:tc>
          <w:tcPr>
            <w:tcW w:w="2336" w:type="dxa"/>
            <w:vMerge/>
          </w:tcPr>
          <w:p w:rsidR="006B4482" w:rsidRPr="00AA40A5" w:rsidRDefault="006B4482" w:rsidP="0051651C">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6B4482" w:rsidRPr="00AA40A5" w:rsidRDefault="006B4482" w:rsidP="0051651C">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Содержание </w:t>
            </w:r>
            <w:r>
              <w:rPr>
                <w:rFonts w:ascii="Times New Roman" w:hAnsi="Times New Roman"/>
                <w:sz w:val="24"/>
                <w:szCs w:val="24"/>
                <w:lang w:eastAsia="ar-SA"/>
              </w:rPr>
              <w:t xml:space="preserve">и ремонт </w:t>
            </w:r>
            <w:r w:rsidRPr="00AA40A5">
              <w:rPr>
                <w:rFonts w:ascii="Times New Roman" w:hAnsi="Times New Roman"/>
                <w:sz w:val="24"/>
                <w:szCs w:val="24"/>
                <w:lang w:eastAsia="ar-SA"/>
              </w:rPr>
              <w:t>автомобильных дорог</w:t>
            </w:r>
            <w:r>
              <w:rPr>
                <w:rFonts w:ascii="Times New Roman" w:hAnsi="Times New Roman"/>
                <w:sz w:val="24"/>
                <w:szCs w:val="24"/>
                <w:lang w:eastAsia="ar-SA"/>
              </w:rPr>
              <w:t xml:space="preserve"> вне границ населенных пунктов в границах муниципального района</w:t>
            </w:r>
          </w:p>
        </w:tc>
        <w:tc>
          <w:tcPr>
            <w:tcW w:w="3402" w:type="dxa"/>
          </w:tcPr>
          <w:p w:rsidR="006B4482" w:rsidRPr="00AA40A5" w:rsidRDefault="006B4482" w:rsidP="0051651C">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7C1292" w:rsidP="00B351CF">
      <w:pPr>
        <w:widowControl w:val="0"/>
        <w:suppressAutoHyphens/>
        <w:autoSpaceDE w:val="0"/>
        <w:spacing w:after="0" w:line="240" w:lineRule="auto"/>
        <w:jc w:val="both"/>
        <w:rPr>
          <w:rFonts w:ascii="Times New Roman" w:hAnsi="Times New Roman"/>
          <w:lang w:eastAsia="ar-SA"/>
        </w:rPr>
      </w:pP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2D77AA" w:rsidRDefault="002D77AA" w:rsidP="00D6036C">
      <w:pPr>
        <w:widowControl w:val="0"/>
        <w:suppressAutoHyphens/>
        <w:autoSpaceDE w:val="0"/>
        <w:spacing w:after="0" w:line="240" w:lineRule="auto"/>
        <w:jc w:val="both"/>
        <w:rPr>
          <w:rFonts w:ascii="Times New Roman" w:hAnsi="Times New Roman"/>
          <w:sz w:val="24"/>
          <w:szCs w:val="24"/>
          <w:u w:val="single"/>
          <w:lang w:eastAsia="ar-SA"/>
        </w:rPr>
      </w:pPr>
    </w:p>
    <w:p w:rsidR="000F2AD1"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lastRenderedPageBreak/>
        <w:t>_______________________</w:t>
      </w:r>
      <w:proofErr w:type="spellStart"/>
      <w:r w:rsidR="00BB3B9D">
        <w:rPr>
          <w:rFonts w:ascii="Times New Roman" w:hAnsi="Times New Roman"/>
          <w:sz w:val="24"/>
          <w:szCs w:val="24"/>
          <w:lang w:eastAsia="ar-SA"/>
        </w:rPr>
        <w:t>Е.А.Кондратьева</w:t>
      </w:r>
      <w:proofErr w:type="spellEnd"/>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B73B26"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416FE9">
        <w:rPr>
          <w:rFonts w:ascii="Times New Roman" w:hAnsi="Times New Roman"/>
          <w:sz w:val="28"/>
          <w:szCs w:val="28"/>
        </w:rPr>
        <w:t xml:space="preserve">– </w:t>
      </w:r>
      <w:r w:rsidR="00A0780C">
        <w:rPr>
          <w:rFonts w:ascii="Times New Roman" w:hAnsi="Times New Roman"/>
          <w:sz w:val="28"/>
          <w:szCs w:val="28"/>
        </w:rPr>
        <w:t>569,6</w:t>
      </w:r>
      <w:r w:rsidR="00A11CAC"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Pr="008430C1">
        <w:rPr>
          <w:rFonts w:ascii="Times New Roman" w:hAnsi="Times New Roman"/>
          <w:sz w:val="28"/>
          <w:szCs w:val="28"/>
        </w:rPr>
        <w:t xml:space="preserve">с твердым покрытием </w:t>
      </w:r>
      <w:r w:rsidR="008430C1" w:rsidRPr="008430C1">
        <w:rPr>
          <w:rFonts w:ascii="Times New Roman" w:hAnsi="Times New Roman"/>
          <w:sz w:val="28"/>
          <w:szCs w:val="28"/>
        </w:rPr>
        <w:t xml:space="preserve">– </w:t>
      </w:r>
      <w:r w:rsidR="00A0780C">
        <w:rPr>
          <w:rFonts w:ascii="Times New Roman" w:hAnsi="Times New Roman"/>
          <w:sz w:val="28"/>
          <w:szCs w:val="28"/>
        </w:rPr>
        <w:t>84,5</w:t>
      </w:r>
      <w:r w:rsidR="00A11CAC" w:rsidRPr="008430C1">
        <w:rPr>
          <w:rFonts w:ascii="Times New Roman" w:hAnsi="Times New Roman"/>
          <w:sz w:val="28"/>
          <w:szCs w:val="28"/>
        </w:rPr>
        <w:t xml:space="preserve"> </w:t>
      </w:r>
      <w:r w:rsidRPr="008430C1">
        <w:rPr>
          <w:rFonts w:ascii="Times New Roman" w:hAnsi="Times New Roman"/>
          <w:sz w:val="28"/>
          <w:szCs w:val="28"/>
        </w:rPr>
        <w:t xml:space="preserve">км., грунтовые дороги </w:t>
      </w:r>
      <w:r w:rsidR="00A0780C">
        <w:rPr>
          <w:rFonts w:ascii="Times New Roman" w:hAnsi="Times New Roman"/>
          <w:sz w:val="28"/>
          <w:szCs w:val="28"/>
        </w:rPr>
        <w:t>485,1</w:t>
      </w:r>
      <w:r w:rsidR="00A11CAC" w:rsidRPr="008430C1">
        <w:rPr>
          <w:rFonts w:ascii="Times New Roman" w:hAnsi="Times New Roman"/>
          <w:sz w:val="28"/>
          <w:szCs w:val="28"/>
        </w:rPr>
        <w:t xml:space="preserve"> </w:t>
      </w:r>
      <w:r w:rsidRPr="008430C1">
        <w:rPr>
          <w:rFonts w:ascii="Times New Roman" w:hAnsi="Times New Roman"/>
          <w:sz w:val="28"/>
          <w:szCs w:val="28"/>
        </w:rPr>
        <w:t>км.</w:t>
      </w:r>
    </w:p>
    <w:p w:rsidR="00BF2E4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 xml:space="preserve">В настоящее время  </w:t>
      </w:r>
      <w:r w:rsidR="00A0780C">
        <w:rPr>
          <w:rFonts w:ascii="Times New Roman" w:hAnsi="Times New Roman"/>
          <w:sz w:val="28"/>
          <w:szCs w:val="28"/>
        </w:rPr>
        <w:t>89</w:t>
      </w:r>
      <w:r w:rsidR="00BF2E4B" w:rsidRPr="00A11CAC">
        <w:rPr>
          <w:rFonts w:ascii="Times New Roman" w:hAnsi="Times New Roman"/>
          <w:sz w:val="28"/>
          <w:szCs w:val="28"/>
        </w:rPr>
        <w:t xml:space="preserve"> </w:t>
      </w:r>
      <w:r w:rsidR="00BF2E4B">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w:t>
      </w:r>
      <w:r>
        <w:rPr>
          <w:rFonts w:ascii="Times New Roman" w:hAnsi="Times New Roman"/>
          <w:sz w:val="28"/>
          <w:szCs w:val="28"/>
        </w:rPr>
        <w:lastRenderedPageBreak/>
        <w:t>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AF6712"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6B4482" w:rsidRPr="00EA746F">
        <w:rPr>
          <w:rFonts w:ascii="Times New Roman" w:hAnsi="Times New Roman"/>
          <w:sz w:val="28"/>
          <w:szCs w:val="28"/>
        </w:rPr>
        <w:t>содержание и ремонт автомобильных дорог</w:t>
      </w:r>
      <w:r w:rsidR="006B4482">
        <w:rPr>
          <w:rFonts w:ascii="Times New Roman" w:hAnsi="Times New Roman"/>
          <w:sz w:val="28"/>
          <w:szCs w:val="28"/>
        </w:rPr>
        <w:t>.</w:t>
      </w:r>
    </w:p>
    <w:p w:rsidR="00BF2E4B" w:rsidRDefault="00BF2E4B" w:rsidP="00AF6712">
      <w:pPr>
        <w:spacing w:after="0" w:line="240" w:lineRule="auto"/>
        <w:ind w:firstLine="360"/>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4B5FFB" w:rsidRDefault="00C800B5" w:rsidP="004B5FFB">
      <w:pPr>
        <w:spacing w:after="0" w:line="240" w:lineRule="auto"/>
        <w:ind w:firstLine="568"/>
        <w:jc w:val="both"/>
        <w:rPr>
          <w:rFonts w:ascii="Times New Roman" w:hAnsi="Times New Roman"/>
          <w:sz w:val="28"/>
          <w:szCs w:val="28"/>
        </w:rPr>
      </w:pPr>
      <w:r>
        <w:rPr>
          <w:rFonts w:ascii="Times New Roman" w:hAnsi="Times New Roman"/>
          <w:sz w:val="28"/>
          <w:szCs w:val="28"/>
        </w:rPr>
        <w:t>-</w:t>
      </w:r>
      <w:r w:rsidR="00AF6712">
        <w:rPr>
          <w:rFonts w:ascii="Times New Roman" w:hAnsi="Times New Roman"/>
          <w:sz w:val="28"/>
          <w:szCs w:val="28"/>
        </w:rPr>
        <w:t xml:space="preserve"> </w:t>
      </w:r>
      <w:r w:rsidR="004B5FFB">
        <w:rPr>
          <w:rFonts w:ascii="Times New Roman" w:hAnsi="Times New Roman"/>
          <w:sz w:val="28"/>
          <w:szCs w:val="28"/>
        </w:rPr>
        <w:t>межевание автомобильных дорог общего пользования местного значения</w:t>
      </w:r>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rPr>
          <w:jc w:val="center"/>
        </w:trPr>
        <w:tc>
          <w:tcPr>
            <w:tcW w:w="3190"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2019</w:t>
            </w:r>
            <w:r w:rsidR="004B5FFB" w:rsidRPr="004B5FFB">
              <w:rPr>
                <w:rFonts w:ascii="Times New Roman" w:hAnsi="Times New Roman"/>
                <w:sz w:val="28"/>
                <w:szCs w:val="28"/>
              </w:rPr>
              <w:t xml:space="preserve"> год</w:t>
            </w:r>
          </w:p>
        </w:tc>
        <w:tc>
          <w:tcPr>
            <w:tcW w:w="3190" w:type="dxa"/>
            <w:shd w:val="clear" w:color="auto" w:fill="auto"/>
          </w:tcPr>
          <w:p w:rsidR="004B5FFB" w:rsidRPr="004B5FFB" w:rsidRDefault="00B73B26" w:rsidP="00A0780C">
            <w:pPr>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20</w:t>
            </w:r>
            <w:r w:rsidR="004B5FFB" w:rsidRPr="004B5FFB">
              <w:rPr>
                <w:rFonts w:ascii="Times New Roman" w:hAnsi="Times New Roman"/>
                <w:sz w:val="28"/>
                <w:szCs w:val="28"/>
              </w:rPr>
              <w:t xml:space="preserve"> год</w:t>
            </w:r>
          </w:p>
        </w:tc>
        <w:tc>
          <w:tcPr>
            <w:tcW w:w="3191" w:type="dxa"/>
            <w:shd w:val="clear" w:color="auto" w:fill="auto"/>
          </w:tcPr>
          <w:p w:rsidR="004B5FFB" w:rsidRPr="004B5FFB" w:rsidRDefault="00B73B26" w:rsidP="00A0780C">
            <w:pPr>
              <w:spacing w:after="0" w:line="240" w:lineRule="auto"/>
              <w:jc w:val="both"/>
              <w:rPr>
                <w:rFonts w:ascii="Times New Roman" w:hAnsi="Times New Roman"/>
                <w:sz w:val="28"/>
                <w:szCs w:val="28"/>
              </w:rPr>
            </w:pPr>
            <w:r>
              <w:rPr>
                <w:rFonts w:ascii="Times New Roman" w:hAnsi="Times New Roman"/>
                <w:sz w:val="28"/>
                <w:szCs w:val="28"/>
              </w:rPr>
              <w:t>202</w:t>
            </w:r>
            <w:r w:rsidR="00A0780C">
              <w:rPr>
                <w:rFonts w:ascii="Times New Roman" w:hAnsi="Times New Roman"/>
                <w:sz w:val="28"/>
                <w:szCs w:val="28"/>
              </w:rPr>
              <w:t xml:space="preserve">1 </w:t>
            </w:r>
            <w:r w:rsidR="004B5FFB" w:rsidRPr="004B5FFB">
              <w:rPr>
                <w:rFonts w:ascii="Times New Roman" w:hAnsi="Times New Roman"/>
                <w:sz w:val="28"/>
                <w:szCs w:val="28"/>
              </w:rPr>
              <w:t>год</w:t>
            </w:r>
          </w:p>
        </w:tc>
      </w:tr>
      <w:tr w:rsidR="004B5FFB" w:rsidRPr="004B5FFB" w:rsidTr="004B5FFB">
        <w:trPr>
          <w:jc w:val="center"/>
        </w:trPr>
        <w:tc>
          <w:tcPr>
            <w:tcW w:w="3190"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5</w:t>
            </w:r>
            <w:r w:rsidR="00BE758E">
              <w:rPr>
                <w:rFonts w:ascii="Times New Roman" w:hAnsi="Times New Roman"/>
                <w:sz w:val="28"/>
                <w:szCs w:val="28"/>
              </w:rPr>
              <w:t>0</w:t>
            </w:r>
            <w:r w:rsidR="004B5FFB" w:rsidRPr="004B5FFB">
              <w:rPr>
                <w:rFonts w:ascii="Times New Roman" w:hAnsi="Times New Roman"/>
                <w:sz w:val="28"/>
                <w:szCs w:val="28"/>
              </w:rPr>
              <w:t xml:space="preserve"> км</w:t>
            </w:r>
          </w:p>
        </w:tc>
        <w:tc>
          <w:tcPr>
            <w:tcW w:w="3190"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5</w:t>
            </w:r>
            <w:r w:rsidR="004B5FFB" w:rsidRPr="004B5FFB">
              <w:rPr>
                <w:rFonts w:ascii="Times New Roman" w:hAnsi="Times New Roman"/>
                <w:sz w:val="28"/>
                <w:szCs w:val="28"/>
              </w:rPr>
              <w:t>0 км</w:t>
            </w:r>
          </w:p>
        </w:tc>
        <w:tc>
          <w:tcPr>
            <w:tcW w:w="3191"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5</w:t>
            </w:r>
            <w:r w:rsidR="004B5FFB" w:rsidRPr="004B5FFB">
              <w:rPr>
                <w:rFonts w:ascii="Times New Roman" w:hAnsi="Times New Roman"/>
                <w:sz w:val="28"/>
                <w:szCs w:val="28"/>
              </w:rPr>
              <w:t>0 км</w:t>
            </w:r>
          </w:p>
        </w:tc>
      </w:tr>
    </w:tbl>
    <w:p w:rsidR="004B5FFB" w:rsidRPr="00ED639D" w:rsidRDefault="004B5FFB" w:rsidP="004B5FFB">
      <w:pPr>
        <w:spacing w:after="0" w:line="240" w:lineRule="auto"/>
        <w:jc w:val="both"/>
        <w:rPr>
          <w:rFonts w:ascii="Times New Roman" w:hAnsi="Times New Roman"/>
          <w:sz w:val="28"/>
          <w:szCs w:val="28"/>
        </w:rPr>
      </w:pPr>
    </w:p>
    <w:p w:rsidR="004B5FFB" w:rsidRDefault="00C800B5" w:rsidP="00512CAB">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w:t>
      </w:r>
      <w:r w:rsidR="00AF6712">
        <w:rPr>
          <w:rFonts w:ascii="Times New Roman" w:hAnsi="Times New Roman"/>
          <w:color w:val="000000"/>
          <w:sz w:val="28"/>
          <w:szCs w:val="28"/>
        </w:rPr>
        <w:t xml:space="preserve"> </w:t>
      </w:r>
      <w:r w:rsidR="004B5FFB">
        <w:rPr>
          <w:rFonts w:ascii="Times New Roman" w:hAnsi="Times New Roman"/>
          <w:color w:val="000000"/>
          <w:sz w:val="28"/>
          <w:szCs w:val="28"/>
        </w:rPr>
        <w:t>с</w:t>
      </w:r>
      <w:r w:rsidR="00A11CAC">
        <w:rPr>
          <w:rFonts w:ascii="Times New Roman" w:hAnsi="Times New Roman"/>
          <w:color w:val="000000"/>
          <w:sz w:val="28"/>
          <w:szCs w:val="28"/>
        </w:rPr>
        <w:t>одержание автомобильных дорог</w:t>
      </w:r>
      <w:r w:rsidR="00A0780C">
        <w:rPr>
          <w:rFonts w:ascii="Times New Roman" w:hAnsi="Times New Roman"/>
          <w:color w:val="000000"/>
          <w:sz w:val="28"/>
          <w:szCs w:val="28"/>
        </w:rPr>
        <w:t xml:space="preserve"> общего пользования местного значения</w:t>
      </w:r>
      <w:r>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c>
          <w:tcPr>
            <w:tcW w:w="3190" w:type="dxa"/>
            <w:shd w:val="clear" w:color="auto" w:fill="auto"/>
          </w:tcPr>
          <w:p w:rsidR="004B5FFB" w:rsidRPr="004B5FFB" w:rsidRDefault="00B73B26" w:rsidP="00A078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w:t>
            </w:r>
            <w:r w:rsidR="00A0780C">
              <w:rPr>
                <w:rFonts w:ascii="Times New Roman" w:hAnsi="Times New Roman"/>
                <w:color w:val="000000"/>
                <w:sz w:val="28"/>
                <w:szCs w:val="28"/>
              </w:rPr>
              <w:t>9</w:t>
            </w:r>
            <w:r w:rsidR="004B5FFB" w:rsidRPr="004B5FFB">
              <w:rPr>
                <w:rFonts w:ascii="Times New Roman" w:hAnsi="Times New Roman"/>
                <w:color w:val="000000"/>
                <w:sz w:val="28"/>
                <w:szCs w:val="28"/>
              </w:rPr>
              <w:t xml:space="preserve"> год</w:t>
            </w:r>
          </w:p>
        </w:tc>
        <w:tc>
          <w:tcPr>
            <w:tcW w:w="3190" w:type="dxa"/>
            <w:shd w:val="clear" w:color="auto" w:fill="auto"/>
          </w:tcPr>
          <w:p w:rsidR="004B5FFB" w:rsidRPr="004B5FFB" w:rsidRDefault="00B73B26" w:rsidP="00A078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20</w:t>
            </w:r>
            <w:r w:rsidR="00A0780C">
              <w:rPr>
                <w:rFonts w:ascii="Times New Roman" w:hAnsi="Times New Roman"/>
                <w:color w:val="000000"/>
                <w:sz w:val="28"/>
                <w:szCs w:val="28"/>
              </w:rPr>
              <w:t>20</w:t>
            </w:r>
            <w:r w:rsidR="004B5FFB" w:rsidRPr="004B5FFB">
              <w:rPr>
                <w:rFonts w:ascii="Times New Roman" w:hAnsi="Times New Roman"/>
                <w:color w:val="000000"/>
                <w:sz w:val="28"/>
                <w:szCs w:val="28"/>
              </w:rPr>
              <w:t xml:space="preserve"> год</w:t>
            </w:r>
          </w:p>
        </w:tc>
        <w:tc>
          <w:tcPr>
            <w:tcW w:w="3191" w:type="dxa"/>
            <w:shd w:val="clear" w:color="auto" w:fill="auto"/>
          </w:tcPr>
          <w:p w:rsidR="004B5FFB" w:rsidRPr="004B5FFB" w:rsidRDefault="00B73B26" w:rsidP="00A078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w:t>
            </w:r>
            <w:r w:rsidR="00A0780C">
              <w:rPr>
                <w:rFonts w:ascii="Times New Roman" w:hAnsi="Times New Roman"/>
                <w:color w:val="000000"/>
                <w:sz w:val="28"/>
                <w:szCs w:val="28"/>
              </w:rPr>
              <w:t>1</w:t>
            </w:r>
            <w:r w:rsidR="004B5FFB" w:rsidRPr="004B5FFB">
              <w:rPr>
                <w:rFonts w:ascii="Times New Roman" w:hAnsi="Times New Roman"/>
                <w:color w:val="000000"/>
                <w:sz w:val="28"/>
                <w:szCs w:val="28"/>
              </w:rPr>
              <w:t xml:space="preserve"> год</w:t>
            </w:r>
          </w:p>
        </w:tc>
      </w:tr>
      <w:tr w:rsidR="004B5FFB" w:rsidRPr="004B5FFB" w:rsidTr="004B5FFB">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1"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r>
    </w:tbl>
    <w:p w:rsidR="00AF6712" w:rsidRDefault="00AF6712" w:rsidP="00AF6712">
      <w:pPr>
        <w:spacing w:after="0" w:line="240" w:lineRule="auto"/>
        <w:ind w:firstLine="568"/>
        <w:jc w:val="both"/>
        <w:rPr>
          <w:rFonts w:ascii="Times New Roman" w:hAnsi="Times New Roman"/>
          <w:color w:val="000000"/>
          <w:sz w:val="28"/>
          <w:szCs w:val="28"/>
        </w:rPr>
      </w:pPr>
      <w:r>
        <w:rPr>
          <w:rFonts w:ascii="Times New Roman" w:hAnsi="Times New Roman"/>
          <w:b/>
          <w:sz w:val="28"/>
          <w:szCs w:val="28"/>
        </w:rPr>
        <w:tab/>
        <w:t xml:space="preserve">- </w:t>
      </w:r>
      <w:r>
        <w:rPr>
          <w:rFonts w:ascii="Times New Roman" w:hAnsi="Times New Roman"/>
          <w:color w:val="000000"/>
          <w:sz w:val="28"/>
          <w:szCs w:val="28"/>
          <w:lang w:eastAsia="ru-RU"/>
        </w:rPr>
        <w:t xml:space="preserve">ремонт автомобильных дорог – </w:t>
      </w:r>
      <w:r w:rsidR="006A0A9F" w:rsidRPr="006B4482">
        <w:rPr>
          <w:rFonts w:ascii="Times New Roman" w:hAnsi="Times New Roman"/>
          <w:color w:val="000000"/>
          <w:sz w:val="28"/>
          <w:szCs w:val="28"/>
          <w:lang w:eastAsia="ru-RU"/>
        </w:rPr>
        <w:t>2,</w:t>
      </w:r>
      <w:r w:rsidR="001B7EF4">
        <w:rPr>
          <w:rFonts w:ascii="Times New Roman" w:hAnsi="Times New Roman"/>
          <w:color w:val="000000"/>
          <w:sz w:val="28"/>
          <w:szCs w:val="28"/>
          <w:lang w:eastAsia="ru-RU"/>
        </w:rPr>
        <w:t>01</w:t>
      </w:r>
      <w:r w:rsidRPr="006B4482">
        <w:rPr>
          <w:rFonts w:ascii="Times New Roman" w:hAnsi="Times New Roman"/>
          <w:color w:val="000000"/>
          <w:sz w:val="28"/>
          <w:szCs w:val="28"/>
          <w:lang w:eastAsia="ru-RU"/>
        </w:rPr>
        <w:t xml:space="preserve"> км</w:t>
      </w:r>
      <w:r w:rsidRPr="006B4482">
        <w:rPr>
          <w:rFonts w:ascii="Times New Roman" w:hAnsi="Times New Roman"/>
          <w:color w:val="000000"/>
          <w:sz w:val="28"/>
          <w:szCs w:val="28"/>
        </w:rPr>
        <w:t>.</w:t>
      </w:r>
    </w:p>
    <w:p w:rsidR="00B73B26" w:rsidRPr="00AF6712" w:rsidRDefault="00B73B26" w:rsidP="00AF6712">
      <w:pPr>
        <w:spacing w:after="0" w:line="240" w:lineRule="auto"/>
        <w:rPr>
          <w:rFonts w:ascii="Times New Roman" w:hAnsi="Times New Roman"/>
          <w:b/>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A0780C"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подпрограммы 2019</w:t>
      </w:r>
      <w:r w:rsidR="00B73B26">
        <w:rPr>
          <w:rFonts w:ascii="Times New Roman" w:hAnsi="Times New Roman"/>
          <w:sz w:val="28"/>
          <w:szCs w:val="28"/>
        </w:rPr>
        <w:t>-202</w:t>
      </w:r>
      <w:r>
        <w:rPr>
          <w:rFonts w:ascii="Times New Roman" w:hAnsi="Times New Roman"/>
          <w:sz w:val="28"/>
          <w:szCs w:val="28"/>
        </w:rPr>
        <w:t>1</w:t>
      </w:r>
      <w:r w:rsidR="00BF2E4B" w:rsidRPr="00EA70B3">
        <w:rPr>
          <w:rFonts w:ascii="Times New Roman" w:hAnsi="Times New Roman"/>
          <w:sz w:val="28"/>
          <w:szCs w:val="28"/>
        </w:rPr>
        <w:t xml:space="preserve"> годы. </w:t>
      </w:r>
      <w:r w:rsidR="00BF2E4B">
        <w:rPr>
          <w:rFonts w:ascii="Times New Roman" w:hAnsi="Times New Roman"/>
          <w:sz w:val="28"/>
          <w:szCs w:val="28"/>
        </w:rPr>
        <w:t xml:space="preserve">Выделение этапов не предусматриваются. Мероприятия реализуются постепенно, </w:t>
      </w:r>
      <w:r>
        <w:rPr>
          <w:rFonts w:ascii="Times New Roman" w:hAnsi="Times New Roman"/>
          <w:sz w:val="28"/>
          <w:szCs w:val="28"/>
        </w:rPr>
        <w:t>на протяжении всего действия под</w:t>
      </w:r>
      <w:r w:rsidR="00BF2E4B">
        <w:rPr>
          <w:rFonts w:ascii="Times New Roman" w:hAnsi="Times New Roman"/>
          <w:sz w:val="28"/>
          <w:szCs w:val="28"/>
        </w:rPr>
        <w:t>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w:t>
      </w:r>
      <w:r w:rsidR="00A0780C">
        <w:rPr>
          <w:rFonts w:ascii="Times New Roman" w:hAnsi="Times New Roman"/>
          <w:sz w:val="28"/>
          <w:szCs w:val="28"/>
        </w:rPr>
        <w:t>под</w:t>
      </w:r>
      <w:r>
        <w:rPr>
          <w:rFonts w:ascii="Times New Roman" w:hAnsi="Times New Roman"/>
          <w:sz w:val="28"/>
          <w:szCs w:val="28"/>
        </w:rPr>
        <w:t xml:space="preserve">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w:t>
      </w:r>
      <w:r w:rsidR="00A0780C">
        <w:rPr>
          <w:rFonts w:ascii="Times New Roman" w:hAnsi="Times New Roman"/>
          <w:sz w:val="28"/>
          <w:szCs w:val="28"/>
        </w:rPr>
        <w:t>под</w:t>
      </w:r>
      <w:r w:rsidRPr="00F230B2">
        <w:rPr>
          <w:rFonts w:ascii="Times New Roman" w:hAnsi="Times New Roman"/>
          <w:sz w:val="28"/>
          <w:szCs w:val="28"/>
        </w:rPr>
        <w:t xml:space="preserve">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proofErr w:type="gramStart"/>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87F9C">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BB3B9D" w:rsidRDefault="00BB3B9D"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6B4482" w:rsidRDefault="006B4482" w:rsidP="00A42655">
      <w:pPr>
        <w:spacing w:after="0"/>
        <w:rPr>
          <w:rFonts w:ascii="Times New Roman" w:hAnsi="Times New Roman"/>
          <w:b/>
        </w:rPr>
      </w:pPr>
    </w:p>
    <w:p w:rsidR="00BB3B9D" w:rsidRDefault="00BB3B9D" w:rsidP="006A0A9F">
      <w:pPr>
        <w:spacing w:after="0"/>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B73B26"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на 201</w:t>
      </w:r>
      <w:r w:rsidR="001B7EF4">
        <w:rPr>
          <w:rFonts w:ascii="Times New Roman" w:hAnsi="Times New Roman"/>
          <w:b/>
          <w:bCs/>
          <w:sz w:val="28"/>
          <w:szCs w:val="28"/>
          <w:lang w:eastAsia="ar-SA"/>
        </w:rPr>
        <w:t>9</w:t>
      </w:r>
      <w:r w:rsidR="00502618">
        <w:rPr>
          <w:rFonts w:ascii="Times New Roman" w:hAnsi="Times New Roman"/>
          <w:b/>
          <w:bCs/>
          <w:sz w:val="28"/>
          <w:szCs w:val="28"/>
          <w:lang w:eastAsia="ar-SA"/>
        </w:rPr>
        <w:t>-20</w:t>
      </w:r>
      <w:r w:rsidR="001B7EF4">
        <w:rPr>
          <w:rFonts w:ascii="Times New Roman" w:hAnsi="Times New Roman"/>
          <w:b/>
          <w:bCs/>
          <w:sz w:val="28"/>
          <w:szCs w:val="28"/>
          <w:lang w:eastAsia="ar-SA"/>
        </w:rPr>
        <w:t>21</w:t>
      </w:r>
      <w:r w:rsidR="00946E68" w:rsidRPr="00946E68">
        <w:rPr>
          <w:rFonts w:ascii="Times New Roman" w:hAnsi="Times New Roman"/>
          <w:b/>
          <w:bCs/>
          <w:sz w:val="28"/>
          <w:szCs w:val="28"/>
          <w:lang w:eastAsia="ar-SA"/>
        </w:rPr>
        <w:t xml:space="preserve"> годы</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25"/>
        <w:gridCol w:w="2233"/>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2"/>
          </w:tcPr>
          <w:p w:rsidR="00BF2E4B" w:rsidRPr="009327AC" w:rsidRDefault="00A0780C" w:rsidP="00A0780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00B73B26">
              <w:rPr>
                <w:rFonts w:ascii="Times New Roman" w:hAnsi="Times New Roman"/>
                <w:sz w:val="24"/>
                <w:szCs w:val="24"/>
                <w:lang w:eastAsia="ar-SA"/>
              </w:rPr>
              <w:t>-20</w:t>
            </w:r>
            <w:r>
              <w:rPr>
                <w:rFonts w:ascii="Times New Roman" w:hAnsi="Times New Roman"/>
                <w:sz w:val="24"/>
                <w:szCs w:val="24"/>
                <w:lang w:eastAsia="ar-SA"/>
              </w:rPr>
              <w:t>20</w:t>
            </w:r>
            <w:r w:rsidR="00BF2E4B" w:rsidRPr="009327AC">
              <w:rPr>
                <w:rFonts w:ascii="Times New Roman" w:hAnsi="Times New Roman"/>
                <w:sz w:val="24"/>
                <w:szCs w:val="24"/>
                <w:lang w:eastAsia="ar-SA"/>
              </w:rPr>
              <w:t xml:space="preserve">  год</w:t>
            </w:r>
            <w:r w:rsidR="00BF2E4B">
              <w:rPr>
                <w:rFonts w:ascii="Times New Roman" w:hAnsi="Times New Roman"/>
                <w:sz w:val="24"/>
                <w:szCs w:val="24"/>
                <w:lang w:eastAsia="ar-SA"/>
              </w:rPr>
              <w:t>ы</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2"/>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A0780C" w:rsidRPr="00C21589" w:rsidTr="00A0780C">
        <w:trPr>
          <w:trHeight w:val="1088"/>
        </w:trPr>
        <w:tc>
          <w:tcPr>
            <w:tcW w:w="4319" w:type="dxa"/>
          </w:tcPr>
          <w:p w:rsidR="00A0780C" w:rsidRPr="009327AC" w:rsidRDefault="00A0780C"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Pr>
                <w:rFonts w:ascii="Times New Roman" w:hAnsi="Times New Roman"/>
                <w:sz w:val="24"/>
                <w:szCs w:val="24"/>
                <w:lang w:eastAsia="ar-SA"/>
              </w:rPr>
              <w:t xml:space="preserve">тыс. </w:t>
            </w:r>
            <w:r w:rsidRPr="009327AC">
              <w:rPr>
                <w:rFonts w:ascii="Times New Roman" w:hAnsi="Times New Roman"/>
                <w:i/>
                <w:iCs/>
                <w:sz w:val="24"/>
                <w:szCs w:val="24"/>
                <w:lang w:eastAsia="ar-SA"/>
              </w:rPr>
              <w:t>руб.</w:t>
            </w:r>
          </w:p>
        </w:tc>
        <w:tc>
          <w:tcPr>
            <w:tcW w:w="5358" w:type="dxa"/>
            <w:gridSpan w:val="2"/>
          </w:tcPr>
          <w:tbl>
            <w:tblPr>
              <w:tblStyle w:val="a4"/>
              <w:tblW w:w="0" w:type="auto"/>
              <w:tblLook w:val="04A0" w:firstRow="1" w:lastRow="0" w:firstColumn="1" w:lastColumn="0" w:noHBand="0" w:noVBand="1"/>
            </w:tblPr>
            <w:tblGrid>
              <w:gridCol w:w="1368"/>
              <w:gridCol w:w="1244"/>
              <w:gridCol w:w="1260"/>
              <w:gridCol w:w="1260"/>
            </w:tblGrid>
            <w:tr w:rsidR="00A0780C" w:rsidTr="00A0780C">
              <w:trPr>
                <w:trHeight w:val="380"/>
              </w:trPr>
              <w:tc>
                <w:tcPr>
                  <w:tcW w:w="1388"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tc>
              <w:tc>
                <w:tcPr>
                  <w:tcW w:w="1282"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 год</w:t>
                  </w:r>
                </w:p>
              </w:tc>
              <w:tc>
                <w:tcPr>
                  <w:tcW w:w="1282"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 год</w:t>
                  </w:r>
                </w:p>
              </w:tc>
              <w:tc>
                <w:tcPr>
                  <w:tcW w:w="1282"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2021 год</w:t>
                  </w:r>
                </w:p>
              </w:tc>
            </w:tr>
            <w:tr w:rsidR="00A0780C" w:rsidTr="00A0780C">
              <w:trPr>
                <w:trHeight w:val="400"/>
              </w:trPr>
              <w:tc>
                <w:tcPr>
                  <w:tcW w:w="1388" w:type="dxa"/>
                </w:tcPr>
                <w:p w:rsidR="00A0780C" w:rsidRDefault="0021001B" w:rsidP="001B7EF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1B7EF4">
                    <w:rPr>
                      <w:rFonts w:ascii="Times New Roman" w:hAnsi="Times New Roman"/>
                      <w:sz w:val="24"/>
                      <w:szCs w:val="24"/>
                      <w:lang w:eastAsia="ar-SA"/>
                    </w:rPr>
                    <w:t>15910,584</w:t>
                  </w:r>
                </w:p>
              </w:tc>
              <w:tc>
                <w:tcPr>
                  <w:tcW w:w="1282" w:type="dxa"/>
                </w:tcPr>
                <w:p w:rsidR="00A0780C" w:rsidRDefault="0021001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642CBA">
                    <w:rPr>
                      <w:rFonts w:ascii="Times New Roman" w:hAnsi="Times New Roman"/>
                      <w:sz w:val="24"/>
                      <w:szCs w:val="24"/>
                      <w:lang w:eastAsia="ar-SA"/>
                    </w:rPr>
                    <w:t xml:space="preserve"> 4433,14</w:t>
                  </w:r>
                </w:p>
              </w:tc>
              <w:tc>
                <w:tcPr>
                  <w:tcW w:w="1282" w:type="dxa"/>
                </w:tcPr>
                <w:p w:rsidR="00A0780C" w:rsidRDefault="0021001B" w:rsidP="001B7EF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1B7EF4">
                    <w:rPr>
                      <w:rFonts w:ascii="Times New Roman" w:hAnsi="Times New Roman"/>
                      <w:sz w:val="24"/>
                      <w:szCs w:val="24"/>
                      <w:lang w:eastAsia="ar-SA"/>
                    </w:rPr>
                    <w:t>5511,098</w:t>
                  </w:r>
                </w:p>
              </w:tc>
              <w:tc>
                <w:tcPr>
                  <w:tcW w:w="1282" w:type="dxa"/>
                </w:tcPr>
                <w:p w:rsidR="00A0780C" w:rsidRDefault="0021001B" w:rsidP="001B7EF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1B7EF4">
                    <w:rPr>
                      <w:rFonts w:ascii="Times New Roman" w:hAnsi="Times New Roman"/>
                      <w:sz w:val="24"/>
                      <w:szCs w:val="24"/>
                      <w:lang w:eastAsia="ar-SA"/>
                    </w:rPr>
                    <w:t>5966,146</w:t>
                  </w:r>
                </w:p>
              </w:tc>
            </w:tr>
          </w:tbl>
          <w:p w:rsidR="00A0780C" w:rsidRPr="00E07030" w:rsidRDefault="00A0780C" w:rsidP="00DD4380">
            <w:pPr>
              <w:suppressAutoHyphens/>
              <w:spacing w:after="0" w:line="240" w:lineRule="auto"/>
              <w:jc w:val="center"/>
              <w:rPr>
                <w:rFonts w:ascii="Times New Roman" w:hAnsi="Times New Roman"/>
                <w:sz w:val="24"/>
                <w:szCs w:val="24"/>
                <w:lang w:eastAsia="ar-SA"/>
              </w:rPr>
            </w:pPr>
          </w:p>
        </w:tc>
      </w:tr>
      <w:tr w:rsidR="00140604" w:rsidRPr="00C21589" w:rsidTr="00140604">
        <w:trPr>
          <w:trHeight w:val="1104"/>
        </w:trPr>
        <w:tc>
          <w:tcPr>
            <w:tcW w:w="4319" w:type="dxa"/>
          </w:tcPr>
          <w:p w:rsidR="00140604" w:rsidRPr="009327AC" w:rsidRDefault="00140604"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DD4380" w:rsidRDefault="00BF2E4B" w:rsidP="00DD4380">
      <w:pPr>
        <w:suppressAutoHyphens/>
        <w:spacing w:after="0" w:line="240" w:lineRule="auto"/>
        <w:rPr>
          <w:rFonts w:ascii="Arial" w:hAnsi="Arial" w:cs="Arial"/>
          <w:sz w:val="26"/>
          <w:szCs w:val="26"/>
          <w:lang w:eastAsia="ru-RU"/>
        </w:rPr>
      </w:pPr>
    </w:p>
    <w:p w:rsidR="00BF2E4B" w:rsidRPr="00BB3B9D" w:rsidRDefault="00BF2E4B" w:rsidP="00BB3B9D">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140604"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140604">
        <w:rPr>
          <w:rFonts w:ascii="Times New Roman" w:hAnsi="Times New Roman"/>
          <w:sz w:val="28"/>
          <w:szCs w:val="28"/>
          <w:lang w:eastAsia="ru-RU"/>
        </w:rPr>
        <w:t xml:space="preserve">20 автобусным маршрутам, в настоящее время осуществляемым ООО «Любимское АТП». Сопровождение движения автобусов осуществляют диспетчерские службы 1 автостанции. </w:t>
      </w:r>
    </w:p>
    <w:p w:rsidR="00BF2E4B" w:rsidRPr="00140604" w:rsidRDefault="00BF2E4B" w:rsidP="00DD4380">
      <w:pPr>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lastRenderedPageBreak/>
        <w:t>В целом по области обновление парка автобусов составляет ежегодно около трех процентов от общего количества автобусов, работающих на 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140604"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маршрутах, составляет 8 единиц. 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w:t>
      </w:r>
      <w:r w:rsidR="00416FE9" w:rsidRPr="00140604">
        <w:rPr>
          <w:rFonts w:ascii="Times New Roman" w:hAnsi="Times New Roman"/>
          <w:sz w:val="28"/>
          <w:szCs w:val="28"/>
          <w:lang w:eastAsia="ru-RU"/>
        </w:rPr>
        <w:t xml:space="preserve">ивного срока службы, и только 1 </w:t>
      </w:r>
      <w:r w:rsidR="00612425" w:rsidRPr="00140604">
        <w:rPr>
          <w:rFonts w:ascii="Times New Roman" w:hAnsi="Times New Roman"/>
          <w:sz w:val="28"/>
          <w:szCs w:val="28"/>
          <w:lang w:eastAsia="ru-RU"/>
        </w:rPr>
        <w:t>автобус имее</w:t>
      </w:r>
      <w:r w:rsidRPr="00140604">
        <w:rPr>
          <w:rFonts w:ascii="Times New Roman" w:hAnsi="Times New Roman"/>
          <w:sz w:val="28"/>
          <w:szCs w:val="28"/>
          <w:lang w:eastAsia="ru-RU"/>
        </w:rPr>
        <w:t>т срок службы до 4 лет.</w:t>
      </w:r>
      <w:r w:rsidRPr="00140604">
        <w:rPr>
          <w:rFonts w:ascii="Times New Roman" w:hAnsi="Times New Roman"/>
          <w:sz w:val="26"/>
          <w:szCs w:val="26"/>
          <w:lang w:eastAsia="ru-RU"/>
        </w:rPr>
        <w:t xml:space="preserve"> </w:t>
      </w:r>
      <w:proofErr w:type="spellStart"/>
      <w:r w:rsidRPr="00140604">
        <w:rPr>
          <w:rFonts w:ascii="Times New Roman" w:hAnsi="Times New Roman"/>
          <w:sz w:val="28"/>
          <w:szCs w:val="28"/>
          <w:lang w:eastAsia="ru-RU"/>
        </w:rPr>
        <w:t>Внутримуниципальные</w:t>
      </w:r>
      <w:proofErr w:type="spellEnd"/>
      <w:r w:rsidRPr="00140604">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D4380" w:rsidRDefault="00BF2E4B" w:rsidP="00B73B2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B73B26">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B73B26">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B73B26">
      <w:pPr>
        <w:spacing w:after="0" w:line="240" w:lineRule="auto"/>
        <w:ind w:firstLine="360"/>
        <w:jc w:val="both"/>
        <w:rPr>
          <w:rFonts w:ascii="Times New Roman" w:hAnsi="Times New Roman"/>
          <w:sz w:val="28"/>
          <w:szCs w:val="28"/>
          <w:lang w:eastAsia="ru-RU"/>
        </w:rPr>
      </w:pPr>
    </w:p>
    <w:p w:rsidR="00BF2E4B" w:rsidRPr="00B7400B" w:rsidRDefault="00BF2E4B" w:rsidP="00B73B26">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подпрограммы</w:t>
      </w:r>
    </w:p>
    <w:p w:rsid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lastRenderedPageBreak/>
        <w:t xml:space="preserve">Цель программы – </w:t>
      </w:r>
      <w:bookmarkStart w:id="0" w:name="C26"/>
      <w:bookmarkEnd w:id="0"/>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1B4798" w:rsidRPr="00BB3B9D" w:rsidRDefault="00BF2E4B" w:rsidP="0021001B">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w:t>
      </w:r>
      <w:r w:rsidR="001B4798">
        <w:rPr>
          <w:rFonts w:ascii="Times New Roman" w:hAnsi="Times New Roman"/>
          <w:spacing w:val="2"/>
          <w:sz w:val="28"/>
          <w:szCs w:val="28"/>
          <w:lang w:eastAsia="ru-RU"/>
        </w:rPr>
        <w:t>юбимского муниципального района</w:t>
      </w:r>
      <w:r w:rsidR="0021001B">
        <w:rPr>
          <w:rFonts w:ascii="Times New Roman" w:hAnsi="Times New Roman"/>
          <w:sz w:val="28"/>
          <w:szCs w:val="28"/>
          <w:lang w:eastAsia="ru-RU"/>
        </w:rPr>
        <w:t>.</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w:t>
      </w:r>
      <w:proofErr w:type="gramStart"/>
      <w:r w:rsidRPr="00DD4380">
        <w:rPr>
          <w:rFonts w:ascii="Times New Roman" w:hAnsi="Times New Roman"/>
          <w:sz w:val="28"/>
          <w:szCs w:val="28"/>
          <w:lang w:eastAsia="ru-RU"/>
        </w:rPr>
        <w:t>городского</w:t>
      </w:r>
      <w:proofErr w:type="gramEnd"/>
      <w:r w:rsidRPr="00DD4380">
        <w:rPr>
          <w:rFonts w:ascii="Times New Roman" w:hAnsi="Times New Roman"/>
          <w:sz w:val="28"/>
          <w:szCs w:val="28"/>
          <w:lang w:eastAsia="ru-RU"/>
        </w:rPr>
        <w:t xml:space="preserve"> маршрутов;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Pr="00DD4380" w:rsidRDefault="00BF2E4B" w:rsidP="00B73B26">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B3B9D" w:rsidRDefault="00BF2E4B" w:rsidP="00B73B26">
      <w:pPr>
        <w:pStyle w:val="a3"/>
        <w:widowControl w:val="0"/>
        <w:numPr>
          <w:ilvl w:val="0"/>
          <w:numId w:val="20"/>
        </w:numPr>
        <w:autoSpaceDE w:val="0"/>
        <w:autoSpaceDN w:val="0"/>
        <w:adjustRightInd w:val="0"/>
        <w:spacing w:after="0" w:line="240" w:lineRule="auto"/>
        <w:ind w:left="0"/>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5808F9" w:rsidRDefault="00B73B26" w:rsidP="00B73B26">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w:t>
      </w:r>
      <w:r w:rsidR="0021001B">
        <w:rPr>
          <w:rFonts w:ascii="Times New Roman" w:hAnsi="Times New Roman"/>
          <w:sz w:val="28"/>
          <w:szCs w:val="28"/>
          <w:lang w:eastAsia="ru-RU"/>
        </w:rPr>
        <w:t>дпрограмма рассчитана на 2019-202</w:t>
      </w:r>
      <w:r w:rsidR="001B7EF4">
        <w:rPr>
          <w:rFonts w:ascii="Times New Roman" w:hAnsi="Times New Roman"/>
          <w:sz w:val="28"/>
          <w:szCs w:val="28"/>
          <w:lang w:eastAsia="ru-RU"/>
        </w:rPr>
        <w:t>1</w:t>
      </w:r>
      <w:r w:rsidR="00BF2E4B">
        <w:rPr>
          <w:rFonts w:ascii="Times New Roman" w:hAnsi="Times New Roman"/>
          <w:sz w:val="28"/>
          <w:szCs w:val="28"/>
          <w:lang w:eastAsia="ru-RU"/>
        </w:rPr>
        <w:t xml:space="preserve"> годы.</w:t>
      </w:r>
    </w:p>
    <w:p w:rsidR="00B73B26" w:rsidRPr="005808F9" w:rsidRDefault="00BF2E4B" w:rsidP="00BB3B9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B73B26">
      <w:pPr>
        <w:spacing w:after="0" w:line="240" w:lineRule="auto"/>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B73B26">
      <w:pPr>
        <w:pStyle w:val="a3"/>
        <w:numPr>
          <w:ilvl w:val="0"/>
          <w:numId w:val="20"/>
        </w:numPr>
        <w:spacing w:after="0" w:line="240" w:lineRule="auto"/>
        <w:ind w:left="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B73B26">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B73B26">
      <w:pPr>
        <w:widowControl w:val="0"/>
        <w:shd w:val="clear" w:color="auto" w:fill="FFFFFF"/>
        <w:autoSpaceDE w:val="0"/>
        <w:autoSpaceDN w:val="0"/>
        <w:adjustRightInd w:val="0"/>
        <w:spacing w:after="0" w:line="240" w:lineRule="auto"/>
        <w:contextualSpacing/>
        <w:jc w:val="both"/>
        <w:rPr>
          <w:rFonts w:ascii="Times New Roman" w:hAnsi="Times New Roman"/>
          <w:color w:val="1B1F21"/>
          <w:sz w:val="28"/>
          <w:szCs w:val="28"/>
          <w:lang w:eastAsia="ru-RU"/>
        </w:rPr>
      </w:pP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B73B26">
      <w:pPr>
        <w:spacing w:after="0" w:line="240" w:lineRule="auto"/>
        <w:ind w:firstLine="708"/>
        <w:jc w:val="both"/>
        <w:rPr>
          <w:rFonts w:ascii="Times New Roman" w:hAnsi="Times New Roman"/>
          <w:sz w:val="28"/>
          <w:szCs w:val="28"/>
        </w:rPr>
      </w:pPr>
      <w:proofErr w:type="gramStart"/>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roofErr w:type="gramEnd"/>
    </w:p>
    <w:p w:rsidR="00B73B26" w:rsidRPr="00DD4380" w:rsidRDefault="00B73B26" w:rsidP="00B73B26">
      <w:pPr>
        <w:spacing w:after="0" w:line="240" w:lineRule="auto"/>
        <w:ind w:firstLine="708"/>
        <w:jc w:val="both"/>
        <w:rPr>
          <w:rFonts w:ascii="Times New Roman" w:hAnsi="Times New Roman"/>
          <w:sz w:val="28"/>
          <w:szCs w:val="28"/>
        </w:rPr>
      </w:pPr>
    </w:p>
    <w:p w:rsidR="00BF2E4B" w:rsidRPr="005808F9" w:rsidRDefault="00BF2E4B" w:rsidP="00B73B26">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Default="00BF2E4B" w:rsidP="00BB3B9D">
      <w:pPr>
        <w:spacing w:line="240" w:lineRule="auto"/>
        <w:ind w:firstLine="567"/>
        <w:jc w:val="both"/>
        <w:rPr>
          <w:rFonts w:ascii="Times New Roman" w:hAnsi="Times New Roman"/>
          <w:sz w:val="28"/>
          <w:szCs w:val="28"/>
          <w:lang w:eastAsia="ru-RU"/>
        </w:rPr>
      </w:pPr>
      <w:proofErr w:type="gramStart"/>
      <w:r w:rsidRPr="00DD4380">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w:t>
      </w:r>
      <w:r w:rsidRPr="00DD4380">
        <w:rPr>
          <w:rFonts w:ascii="Times New Roman" w:hAnsi="Times New Roman"/>
          <w:sz w:val="28"/>
          <w:szCs w:val="28"/>
          <w:lang w:eastAsia="ru-RU"/>
        </w:rPr>
        <w:lastRenderedPageBreak/>
        <w:t>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951125" w:rsidRDefault="00BF2E4B" w:rsidP="00951125">
      <w:pPr>
        <w:spacing w:after="0"/>
        <w:jc w:val="right"/>
        <w:rPr>
          <w:rFonts w:ascii="Times New Roman" w:hAnsi="Times New Roman"/>
        </w:rPr>
      </w:pPr>
      <w:r w:rsidRPr="00951125">
        <w:rPr>
          <w:rFonts w:ascii="Times New Roman" w:hAnsi="Times New Roman"/>
          <w:b/>
        </w:rPr>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21001B"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2019-2021</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701"/>
        <w:gridCol w:w="1559"/>
        <w:gridCol w:w="1560"/>
        <w:gridCol w:w="1560"/>
      </w:tblGrid>
      <w:tr w:rsidR="006A0A9F" w:rsidRPr="00AA40A5" w:rsidTr="005D48EA">
        <w:tc>
          <w:tcPr>
            <w:tcW w:w="3191" w:type="dxa"/>
          </w:tcPr>
          <w:p w:rsidR="006A0A9F" w:rsidRPr="00AA40A5" w:rsidRDefault="006A0A9F" w:rsidP="005D48EA">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6A0A9F" w:rsidRPr="00AA40A5" w:rsidRDefault="006A0A9F" w:rsidP="005D48EA">
            <w:pPr>
              <w:suppressAutoHyphens/>
              <w:spacing w:after="0" w:line="240" w:lineRule="auto"/>
              <w:rPr>
                <w:rFonts w:ascii="Times New Roman" w:hAnsi="Times New Roman"/>
                <w:sz w:val="24"/>
                <w:szCs w:val="24"/>
                <w:lang w:eastAsia="ar-SA"/>
              </w:rPr>
            </w:pPr>
          </w:p>
        </w:tc>
        <w:tc>
          <w:tcPr>
            <w:tcW w:w="6380" w:type="dxa"/>
            <w:gridSpan w:val="4"/>
          </w:tcPr>
          <w:p w:rsidR="006A0A9F" w:rsidRPr="00AA40A5" w:rsidRDefault="006A0A9F" w:rsidP="005D48EA">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6A0A9F" w:rsidRPr="00AA40A5" w:rsidTr="005D48EA">
        <w:tc>
          <w:tcPr>
            <w:tcW w:w="3191" w:type="dxa"/>
          </w:tcPr>
          <w:p w:rsidR="006A0A9F" w:rsidRPr="00AA40A5" w:rsidRDefault="006A0A9F" w:rsidP="005D48EA">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6A0A9F" w:rsidRPr="00AA40A5" w:rsidRDefault="006A0A9F" w:rsidP="005D48EA">
            <w:pPr>
              <w:suppressAutoHyphens/>
              <w:spacing w:after="0" w:line="240" w:lineRule="auto"/>
              <w:rPr>
                <w:rFonts w:ascii="Times New Roman" w:hAnsi="Times New Roman"/>
                <w:sz w:val="24"/>
                <w:szCs w:val="24"/>
                <w:lang w:eastAsia="ar-SA"/>
              </w:rPr>
            </w:pPr>
          </w:p>
        </w:tc>
        <w:tc>
          <w:tcPr>
            <w:tcW w:w="6380" w:type="dxa"/>
            <w:gridSpan w:val="4"/>
          </w:tcPr>
          <w:p w:rsidR="006A0A9F" w:rsidRPr="00AA40A5" w:rsidRDefault="006A0A9F" w:rsidP="005D48EA">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6A0A9F" w:rsidRPr="00AA40A5" w:rsidTr="005D48EA">
        <w:tc>
          <w:tcPr>
            <w:tcW w:w="3191" w:type="dxa"/>
          </w:tcPr>
          <w:p w:rsidR="006A0A9F" w:rsidRPr="00AA40A5" w:rsidRDefault="006A0A9F" w:rsidP="005D48EA">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6A0A9F" w:rsidRPr="00AA40A5" w:rsidRDefault="006A0A9F" w:rsidP="005D48EA">
            <w:pPr>
              <w:suppressAutoHyphens/>
              <w:spacing w:after="0" w:line="240" w:lineRule="auto"/>
              <w:rPr>
                <w:rFonts w:ascii="Times New Roman" w:hAnsi="Times New Roman"/>
                <w:sz w:val="24"/>
                <w:szCs w:val="24"/>
                <w:lang w:eastAsia="ar-SA"/>
              </w:rPr>
            </w:pPr>
          </w:p>
        </w:tc>
        <w:tc>
          <w:tcPr>
            <w:tcW w:w="6380" w:type="dxa"/>
            <w:gridSpan w:val="4"/>
          </w:tcPr>
          <w:p w:rsidR="006A0A9F" w:rsidRPr="00AA40A5" w:rsidRDefault="006A0A9F" w:rsidP="005D48EA">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6A0A9F" w:rsidRPr="00AA40A5" w:rsidTr="005D48EA">
        <w:tc>
          <w:tcPr>
            <w:tcW w:w="3191" w:type="dxa"/>
          </w:tcPr>
          <w:p w:rsidR="006A0A9F" w:rsidRPr="00AA40A5" w:rsidRDefault="006A0A9F" w:rsidP="005D48EA">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6A0A9F" w:rsidRPr="00AA40A5" w:rsidRDefault="006A0A9F" w:rsidP="005D48E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2019-2021</w:t>
            </w:r>
            <w:r w:rsidRPr="00AA40A5">
              <w:rPr>
                <w:rFonts w:ascii="Times New Roman" w:hAnsi="Times New Roman"/>
                <w:sz w:val="24"/>
                <w:szCs w:val="24"/>
                <w:lang w:eastAsia="ar-SA"/>
              </w:rPr>
              <w:t xml:space="preserve">  годы</w:t>
            </w:r>
          </w:p>
        </w:tc>
      </w:tr>
      <w:tr w:rsidR="006A0A9F" w:rsidRPr="00AA40A5" w:rsidTr="005D48EA">
        <w:tc>
          <w:tcPr>
            <w:tcW w:w="3191" w:type="dxa"/>
          </w:tcPr>
          <w:p w:rsidR="006A0A9F" w:rsidRPr="00AA40A5" w:rsidRDefault="006A0A9F" w:rsidP="005D48EA">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6A0A9F" w:rsidRPr="00AA40A5" w:rsidRDefault="006A0A9F" w:rsidP="005D48EA">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Pr="00EC63A3">
              <w:rPr>
                <w:rFonts w:ascii="Times New Roman" w:hAnsi="Times New Roman"/>
                <w:color w:val="000000"/>
                <w:sz w:val="24"/>
                <w:szCs w:val="24"/>
                <w:lang w:eastAsia="ru-RU"/>
              </w:rPr>
              <w:tab/>
              <w:t xml:space="preserve">Возмещение 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Pr="00EC63A3">
              <w:rPr>
                <w:rFonts w:ascii="Times New Roman" w:hAnsi="Times New Roman"/>
                <w:color w:val="000000"/>
                <w:sz w:val="24"/>
                <w:szCs w:val="24"/>
                <w:lang w:eastAsia="ru-RU"/>
              </w:rPr>
              <w:t>внутримуниципальным</w:t>
            </w:r>
            <w:proofErr w:type="spellEnd"/>
            <w:r w:rsidRPr="00EC63A3">
              <w:rPr>
                <w:rFonts w:ascii="Times New Roman" w:hAnsi="Times New Roman"/>
                <w:color w:val="000000"/>
                <w:sz w:val="24"/>
                <w:szCs w:val="24"/>
                <w:lang w:eastAsia="ru-RU"/>
              </w:rPr>
              <w:t xml:space="preserve"> и межмуниципальным маршрутам регулярных перевозок</w:t>
            </w:r>
            <w:proofErr w:type="gramEnd"/>
            <w:r w:rsidRPr="00EC63A3">
              <w:rPr>
                <w:rFonts w:ascii="Times New Roman" w:hAnsi="Times New Roman"/>
                <w:color w:val="000000"/>
                <w:sz w:val="24"/>
                <w:szCs w:val="24"/>
                <w:lang w:eastAsia="ru-RU"/>
              </w:rPr>
              <w:t xml:space="preserve"> (дале</w:t>
            </w:r>
            <w:proofErr w:type="gramStart"/>
            <w:r w:rsidRPr="00EC63A3">
              <w:rPr>
                <w:rFonts w:ascii="Times New Roman" w:hAnsi="Times New Roman"/>
                <w:color w:val="000000"/>
                <w:sz w:val="24"/>
                <w:szCs w:val="24"/>
                <w:lang w:eastAsia="ru-RU"/>
              </w:rPr>
              <w:t>е-</w:t>
            </w:r>
            <w:proofErr w:type="gramEnd"/>
            <w:r w:rsidRPr="00EC63A3">
              <w:rPr>
                <w:rFonts w:ascii="Times New Roman" w:hAnsi="Times New Roman"/>
                <w:color w:val="000000"/>
                <w:sz w:val="24"/>
                <w:szCs w:val="24"/>
                <w:lang w:eastAsia="ru-RU"/>
              </w:rPr>
              <w:t xml:space="preserve"> транспортом общего пользования). </w:t>
            </w:r>
            <w:r w:rsidRPr="00AA40A5">
              <w:rPr>
                <w:rFonts w:ascii="Times New Roman" w:hAnsi="Times New Roman"/>
                <w:color w:val="000000"/>
                <w:sz w:val="24"/>
                <w:szCs w:val="24"/>
                <w:lang w:eastAsia="ru-RU"/>
              </w:rPr>
              <w:t>(далее- транспортом общего пользования).</w:t>
            </w:r>
          </w:p>
          <w:p w:rsidR="006A0A9F" w:rsidRDefault="006A0A9F" w:rsidP="005D48EA">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Pr="00EC63A3">
              <w:rPr>
                <w:rFonts w:ascii="Times New Roman" w:hAnsi="Times New Roman"/>
                <w:color w:val="000000"/>
                <w:sz w:val="24"/>
                <w:szCs w:val="24"/>
                <w:lang w:eastAsia="ru-RU"/>
              </w:rPr>
              <w:t xml:space="preserve">Возмещение </w:t>
            </w:r>
            <w:r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Pr>
                <w:rFonts w:ascii="Times New Roman" w:hAnsi="Times New Roman"/>
                <w:color w:val="000000"/>
                <w:sz w:val="24"/>
                <w:szCs w:val="24"/>
              </w:rPr>
              <w:t>100 п</w:t>
            </w:r>
            <w:r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Pr="00EC63A3">
              <w:rPr>
                <w:rFonts w:ascii="Times New Roman" w:hAnsi="Times New Roman"/>
                <w:color w:val="000000"/>
                <w:sz w:val="24"/>
                <w:szCs w:val="24"/>
              </w:rPr>
              <w:t>внутримуниципальным</w:t>
            </w:r>
            <w:proofErr w:type="spellEnd"/>
            <w:r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w:t>
            </w:r>
            <w:r w:rsidRPr="00AA40A5">
              <w:rPr>
                <w:rFonts w:ascii="Times New Roman" w:hAnsi="Times New Roman"/>
                <w:color w:val="000000"/>
                <w:sz w:val="24"/>
                <w:szCs w:val="24"/>
                <w:lang w:eastAsia="ru-RU"/>
              </w:rPr>
              <w:t>(дале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r>
              <w:rPr>
                <w:rFonts w:ascii="Times New Roman" w:hAnsi="Times New Roman"/>
                <w:color w:val="000000"/>
                <w:sz w:val="24"/>
                <w:szCs w:val="24"/>
                <w:lang w:eastAsia="ru-RU"/>
              </w:rPr>
              <w:t>;</w:t>
            </w:r>
          </w:p>
          <w:p w:rsidR="006A0A9F" w:rsidRPr="00AA40A5" w:rsidRDefault="006A0A9F" w:rsidP="005D48EA">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Pr>
                <w:rFonts w:ascii="Times New Roman" w:hAnsi="Times New Roman"/>
                <w:sz w:val="24"/>
                <w:szCs w:val="24"/>
                <w:lang w:eastAsia="ru-RU"/>
              </w:rPr>
              <w:t xml:space="preserve">Оборудование информационными маршрутными </w:t>
            </w:r>
            <w:r>
              <w:rPr>
                <w:rFonts w:ascii="Times New Roman" w:hAnsi="Times New Roman"/>
                <w:sz w:val="24"/>
                <w:szCs w:val="24"/>
                <w:lang w:eastAsia="ru-RU"/>
              </w:rPr>
              <w:lastRenderedPageBreak/>
              <w:t>указателями мест остановки транспортных сре</w:t>
            </w:r>
            <w:proofErr w:type="gramStart"/>
            <w:r>
              <w:rPr>
                <w:rFonts w:ascii="Times New Roman" w:hAnsi="Times New Roman"/>
                <w:sz w:val="24"/>
                <w:szCs w:val="24"/>
                <w:lang w:eastAsia="ru-RU"/>
              </w:rPr>
              <w:t>дств дл</w:t>
            </w:r>
            <w:proofErr w:type="gramEnd"/>
            <w:r>
              <w:rPr>
                <w:rFonts w:ascii="Times New Roman" w:hAnsi="Times New Roman"/>
                <w:sz w:val="24"/>
                <w:szCs w:val="24"/>
                <w:lang w:eastAsia="ru-RU"/>
              </w:rPr>
              <w:t>я пассажиров</w:t>
            </w:r>
            <w:r w:rsidRPr="00A42655">
              <w:rPr>
                <w:rFonts w:ascii="Times New Roman" w:hAnsi="Times New Roman"/>
                <w:sz w:val="24"/>
                <w:szCs w:val="24"/>
                <w:lang w:eastAsia="ru-RU"/>
              </w:rPr>
              <w:t xml:space="preserve"> </w:t>
            </w:r>
          </w:p>
        </w:tc>
      </w:tr>
      <w:tr w:rsidR="006A0A9F" w:rsidRPr="00AA40A5" w:rsidTr="005D48EA">
        <w:trPr>
          <w:trHeight w:val="288"/>
        </w:trPr>
        <w:tc>
          <w:tcPr>
            <w:tcW w:w="3191" w:type="dxa"/>
            <w:vMerge w:val="restart"/>
          </w:tcPr>
          <w:p w:rsidR="006A0A9F" w:rsidRPr="00AA40A5" w:rsidRDefault="006A0A9F" w:rsidP="005D48EA">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lastRenderedPageBreak/>
              <w:t xml:space="preserve">Объём финансирования подпрограммы, </w:t>
            </w:r>
            <w:r w:rsidRPr="0088728C">
              <w:rPr>
                <w:rFonts w:ascii="Times New Roman" w:hAnsi="Times New Roman"/>
                <w:i/>
                <w:sz w:val="24"/>
                <w:szCs w:val="24"/>
                <w:lang w:eastAsia="ar-SA"/>
              </w:rPr>
              <w:t>тыс</w:t>
            </w:r>
            <w:r>
              <w:rPr>
                <w:rFonts w:ascii="Times New Roman" w:hAnsi="Times New Roman"/>
                <w:sz w:val="24"/>
                <w:szCs w:val="24"/>
                <w:lang w:eastAsia="ar-SA"/>
              </w:rPr>
              <w:t>.</w:t>
            </w:r>
            <w:r w:rsidRPr="00AA40A5">
              <w:rPr>
                <w:rFonts w:ascii="Times New Roman" w:hAnsi="Times New Roman"/>
                <w:sz w:val="24"/>
                <w:szCs w:val="24"/>
                <w:lang w:eastAsia="ar-SA"/>
              </w:rPr>
              <w:t xml:space="preserve"> </w:t>
            </w:r>
            <w:r w:rsidRPr="00AA40A5">
              <w:rPr>
                <w:rFonts w:ascii="Times New Roman" w:hAnsi="Times New Roman"/>
                <w:i/>
                <w:iCs/>
                <w:sz w:val="24"/>
                <w:szCs w:val="24"/>
                <w:lang w:eastAsia="ar-SA"/>
              </w:rPr>
              <w:t>руб.</w:t>
            </w:r>
          </w:p>
        </w:tc>
        <w:tc>
          <w:tcPr>
            <w:tcW w:w="1701" w:type="dxa"/>
          </w:tcPr>
          <w:p w:rsidR="006A0A9F" w:rsidRPr="00AA40A5" w:rsidRDefault="006A0A9F" w:rsidP="005D48EA">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559" w:type="dxa"/>
          </w:tcPr>
          <w:p w:rsidR="006A0A9F" w:rsidRPr="00AA40A5" w:rsidRDefault="006A0A9F" w:rsidP="005D48E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Pr="00AA40A5">
              <w:rPr>
                <w:rFonts w:ascii="Times New Roman" w:hAnsi="Times New Roman"/>
                <w:sz w:val="24"/>
                <w:szCs w:val="24"/>
                <w:lang w:eastAsia="ar-SA"/>
              </w:rPr>
              <w:t xml:space="preserve"> год</w:t>
            </w:r>
          </w:p>
        </w:tc>
        <w:tc>
          <w:tcPr>
            <w:tcW w:w="1560" w:type="dxa"/>
          </w:tcPr>
          <w:p w:rsidR="006A0A9F" w:rsidRPr="00AA40A5" w:rsidRDefault="006A0A9F" w:rsidP="005D48E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w:t>
            </w:r>
            <w:r w:rsidRPr="00AA40A5">
              <w:rPr>
                <w:rFonts w:ascii="Times New Roman" w:hAnsi="Times New Roman"/>
                <w:sz w:val="24"/>
                <w:szCs w:val="24"/>
                <w:lang w:eastAsia="ar-SA"/>
              </w:rPr>
              <w:t xml:space="preserve"> год</w:t>
            </w:r>
          </w:p>
        </w:tc>
        <w:tc>
          <w:tcPr>
            <w:tcW w:w="1560" w:type="dxa"/>
          </w:tcPr>
          <w:p w:rsidR="006A0A9F" w:rsidRPr="00AA40A5" w:rsidRDefault="006A0A9F" w:rsidP="005D48E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2021</w:t>
            </w:r>
            <w:r w:rsidRPr="00AA40A5">
              <w:rPr>
                <w:rFonts w:ascii="Times New Roman" w:hAnsi="Times New Roman"/>
                <w:sz w:val="24"/>
                <w:szCs w:val="24"/>
                <w:lang w:eastAsia="ar-SA"/>
              </w:rPr>
              <w:t xml:space="preserve"> год</w:t>
            </w:r>
          </w:p>
        </w:tc>
      </w:tr>
      <w:tr w:rsidR="006A0A9F" w:rsidRPr="00AA40A5" w:rsidTr="005D48EA">
        <w:trPr>
          <w:trHeight w:val="265"/>
        </w:trPr>
        <w:tc>
          <w:tcPr>
            <w:tcW w:w="3191" w:type="dxa"/>
            <w:vMerge/>
          </w:tcPr>
          <w:p w:rsidR="006A0A9F" w:rsidRPr="00AA40A5" w:rsidRDefault="006A0A9F" w:rsidP="005D48EA">
            <w:pPr>
              <w:suppressAutoHyphens/>
              <w:spacing w:after="0" w:line="240" w:lineRule="auto"/>
              <w:rPr>
                <w:rFonts w:ascii="Times New Roman" w:hAnsi="Times New Roman"/>
                <w:sz w:val="24"/>
                <w:szCs w:val="24"/>
                <w:lang w:eastAsia="ar-SA"/>
              </w:rPr>
            </w:pPr>
          </w:p>
        </w:tc>
        <w:tc>
          <w:tcPr>
            <w:tcW w:w="1701" w:type="dxa"/>
          </w:tcPr>
          <w:p w:rsidR="006A0A9F" w:rsidRDefault="006A0A9F" w:rsidP="005D48EA">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Pr>
                <w:rFonts w:ascii="Times New Roman" w:hAnsi="Times New Roman"/>
                <w:sz w:val="24"/>
                <w:szCs w:val="24"/>
                <w:lang w:eastAsia="ar-SA"/>
              </w:rPr>
              <w:t xml:space="preserve"> 2</w:t>
            </w:r>
            <w:r w:rsidR="001B7EF4">
              <w:rPr>
                <w:rFonts w:ascii="Times New Roman" w:hAnsi="Times New Roman"/>
                <w:sz w:val="24"/>
                <w:szCs w:val="24"/>
                <w:lang w:eastAsia="ar-SA"/>
              </w:rPr>
              <w:t>24</w:t>
            </w:r>
            <w:r>
              <w:rPr>
                <w:rFonts w:ascii="Times New Roman" w:hAnsi="Times New Roman"/>
                <w:sz w:val="24"/>
                <w:szCs w:val="24"/>
                <w:lang w:eastAsia="ar-SA"/>
              </w:rPr>
              <w:t>,0</w:t>
            </w:r>
          </w:p>
          <w:p w:rsidR="006A0A9F" w:rsidRDefault="006A0A9F" w:rsidP="005D48E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МБ- 100,0</w:t>
            </w:r>
          </w:p>
          <w:p w:rsidR="006A0A9F" w:rsidRPr="00AA40A5" w:rsidRDefault="006A0A9F" w:rsidP="001B7EF4">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Итого-</w:t>
            </w:r>
            <w:r w:rsidR="001B7EF4">
              <w:rPr>
                <w:rFonts w:ascii="Times New Roman" w:hAnsi="Times New Roman"/>
                <w:sz w:val="24"/>
                <w:szCs w:val="24"/>
                <w:lang w:eastAsia="ar-SA"/>
              </w:rPr>
              <w:t>324,0</w:t>
            </w:r>
          </w:p>
        </w:tc>
        <w:tc>
          <w:tcPr>
            <w:tcW w:w="1559" w:type="dxa"/>
          </w:tcPr>
          <w:p w:rsidR="006A0A9F" w:rsidRDefault="006A0A9F" w:rsidP="005D48EA">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Pr>
                <w:rFonts w:ascii="Times New Roman" w:hAnsi="Times New Roman"/>
                <w:sz w:val="24"/>
                <w:szCs w:val="24"/>
                <w:lang w:eastAsia="ar-SA"/>
              </w:rPr>
              <w:t xml:space="preserve"> </w:t>
            </w:r>
            <w:r w:rsidR="001B7EF4">
              <w:rPr>
                <w:rFonts w:ascii="Times New Roman" w:hAnsi="Times New Roman"/>
                <w:sz w:val="24"/>
                <w:szCs w:val="24"/>
                <w:lang w:eastAsia="ar-SA"/>
              </w:rPr>
              <w:t>78</w:t>
            </w:r>
            <w:r>
              <w:rPr>
                <w:rFonts w:ascii="Times New Roman" w:hAnsi="Times New Roman"/>
                <w:sz w:val="24"/>
                <w:szCs w:val="24"/>
                <w:lang w:eastAsia="ar-SA"/>
              </w:rPr>
              <w:t>,0</w:t>
            </w:r>
          </w:p>
          <w:p w:rsidR="006A0A9F" w:rsidRDefault="006A0A9F" w:rsidP="005D48E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МБ- 100,0</w:t>
            </w:r>
          </w:p>
          <w:p w:rsidR="006A0A9F" w:rsidRPr="00AA40A5" w:rsidRDefault="006A0A9F" w:rsidP="005D48E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Итого-</w:t>
            </w:r>
            <w:r w:rsidR="001B7EF4">
              <w:rPr>
                <w:rFonts w:ascii="Times New Roman" w:hAnsi="Times New Roman"/>
                <w:sz w:val="24"/>
                <w:szCs w:val="24"/>
                <w:lang w:eastAsia="ar-SA"/>
              </w:rPr>
              <w:t>178</w:t>
            </w:r>
            <w:r>
              <w:rPr>
                <w:rFonts w:ascii="Times New Roman" w:hAnsi="Times New Roman"/>
                <w:sz w:val="24"/>
                <w:szCs w:val="24"/>
                <w:lang w:eastAsia="ar-SA"/>
              </w:rPr>
              <w:t>,00</w:t>
            </w:r>
          </w:p>
        </w:tc>
        <w:tc>
          <w:tcPr>
            <w:tcW w:w="1560" w:type="dxa"/>
          </w:tcPr>
          <w:p w:rsidR="006A0A9F" w:rsidRDefault="006A0A9F" w:rsidP="005D48EA">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Pr>
                <w:rFonts w:ascii="Times New Roman" w:hAnsi="Times New Roman"/>
                <w:sz w:val="24"/>
                <w:szCs w:val="24"/>
                <w:lang w:eastAsia="ar-SA"/>
              </w:rPr>
              <w:t xml:space="preserve"> 73,0</w:t>
            </w:r>
          </w:p>
          <w:p w:rsidR="006A0A9F" w:rsidRPr="00AA40A5" w:rsidRDefault="006A0A9F" w:rsidP="005D48EA">
            <w:pPr>
              <w:suppressAutoHyphens/>
              <w:spacing w:after="0" w:line="240" w:lineRule="auto"/>
              <w:jc w:val="both"/>
              <w:rPr>
                <w:rFonts w:ascii="Times New Roman" w:hAnsi="Times New Roman"/>
                <w:sz w:val="24"/>
                <w:szCs w:val="24"/>
                <w:lang w:eastAsia="ar-SA"/>
              </w:rPr>
            </w:pPr>
          </w:p>
        </w:tc>
        <w:tc>
          <w:tcPr>
            <w:tcW w:w="1560" w:type="dxa"/>
          </w:tcPr>
          <w:p w:rsidR="006A0A9F" w:rsidRDefault="006A0A9F" w:rsidP="005D48EA">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Pr>
                <w:rFonts w:ascii="Times New Roman" w:hAnsi="Times New Roman"/>
                <w:sz w:val="24"/>
                <w:szCs w:val="24"/>
                <w:lang w:eastAsia="ar-SA"/>
              </w:rPr>
              <w:t>73,0</w:t>
            </w:r>
          </w:p>
          <w:p w:rsidR="006A0A9F" w:rsidRPr="00AA40A5" w:rsidRDefault="006A0A9F" w:rsidP="005D48EA">
            <w:pPr>
              <w:suppressAutoHyphens/>
              <w:spacing w:after="0" w:line="240" w:lineRule="auto"/>
              <w:jc w:val="both"/>
              <w:rPr>
                <w:rFonts w:ascii="Times New Roman" w:hAnsi="Times New Roman"/>
                <w:sz w:val="24"/>
                <w:szCs w:val="24"/>
                <w:lang w:eastAsia="ar-SA"/>
              </w:rPr>
            </w:pPr>
          </w:p>
        </w:tc>
      </w:tr>
      <w:tr w:rsidR="006A0A9F" w:rsidRPr="00AA40A5" w:rsidTr="005D48EA">
        <w:tc>
          <w:tcPr>
            <w:tcW w:w="3191" w:type="dxa"/>
          </w:tcPr>
          <w:p w:rsidR="006A0A9F" w:rsidRPr="00AA40A5" w:rsidRDefault="006A0A9F" w:rsidP="005D48EA">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Перечень основных мероприятий подпрограммы</w:t>
            </w:r>
          </w:p>
        </w:tc>
        <w:tc>
          <w:tcPr>
            <w:tcW w:w="6380" w:type="dxa"/>
            <w:gridSpan w:val="4"/>
          </w:tcPr>
          <w:p w:rsidR="006A0A9F" w:rsidRPr="00AA40A5" w:rsidRDefault="006A0A9F" w:rsidP="005D48EA">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6A0A9F" w:rsidRDefault="006A0A9F" w:rsidP="005D48EA">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Pr>
                <w:rFonts w:ascii="Times New Roman" w:hAnsi="Times New Roman"/>
                <w:color w:val="000000"/>
                <w:sz w:val="24"/>
                <w:szCs w:val="24"/>
                <w:lang w:eastAsia="ru-RU"/>
              </w:rPr>
              <w:t>улезом, и больных туберкулезом.</w:t>
            </w:r>
          </w:p>
          <w:p w:rsidR="006A0A9F" w:rsidRPr="009F6A97" w:rsidRDefault="006A0A9F" w:rsidP="005D48EA">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sz w:val="24"/>
                <w:szCs w:val="24"/>
                <w:lang w:eastAsia="ru-RU"/>
              </w:rPr>
              <w:t>Оборудование информационными маршрутными указателями мест остановки транспортных сре</w:t>
            </w:r>
            <w:proofErr w:type="gramStart"/>
            <w:r>
              <w:rPr>
                <w:rFonts w:ascii="Times New Roman" w:hAnsi="Times New Roman"/>
                <w:sz w:val="24"/>
                <w:szCs w:val="24"/>
                <w:lang w:eastAsia="ru-RU"/>
              </w:rPr>
              <w:t>дств дл</w:t>
            </w:r>
            <w:proofErr w:type="gramEnd"/>
            <w:r>
              <w:rPr>
                <w:rFonts w:ascii="Times New Roman" w:hAnsi="Times New Roman"/>
                <w:sz w:val="24"/>
                <w:szCs w:val="24"/>
                <w:lang w:eastAsia="ru-RU"/>
              </w:rPr>
              <w:t>я пассажиров.</w:t>
            </w:r>
          </w:p>
        </w:tc>
      </w:tr>
    </w:tbl>
    <w:p w:rsidR="007C1292" w:rsidRDefault="007C1292" w:rsidP="00D43ED4">
      <w:pPr>
        <w:widowControl w:val="0"/>
        <w:suppressAutoHyphens/>
        <w:autoSpaceDE w:val="0"/>
        <w:spacing w:after="0" w:line="240" w:lineRule="auto"/>
        <w:jc w:val="both"/>
        <w:rPr>
          <w:rFonts w:ascii="Times New Roman" w:hAnsi="Times New Roman"/>
          <w:lang w:eastAsia="ar-SA"/>
        </w:rPr>
      </w:pPr>
    </w:p>
    <w:p w:rsidR="00BF2E4B"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6A0A9F" w:rsidRPr="007C1292" w:rsidRDefault="006A0A9F" w:rsidP="00D43ED4">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МБ-местный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577B82">
      <w:pPr>
        <w:pStyle w:val="a3"/>
        <w:numPr>
          <w:ilvl w:val="0"/>
          <w:numId w:val="11"/>
        </w:numPr>
        <w:spacing w:after="0"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color w:val="000000"/>
          <w:sz w:val="28"/>
          <w:szCs w:val="28"/>
          <w:lang w:eastAsia="ru-RU"/>
        </w:rPr>
        <w:t>На основании данных ООО «Любимское АТП» перевезено за 201</w:t>
      </w:r>
      <w:r w:rsidR="0021001B">
        <w:rPr>
          <w:rFonts w:ascii="Times New Roman" w:hAnsi="Times New Roman"/>
          <w:color w:val="000000"/>
          <w:sz w:val="28"/>
          <w:szCs w:val="28"/>
          <w:lang w:eastAsia="ru-RU"/>
        </w:rPr>
        <w:t>8</w:t>
      </w:r>
      <w:r w:rsidRPr="00D6036C">
        <w:rPr>
          <w:rFonts w:ascii="Times New Roman" w:hAnsi="Times New Roman"/>
          <w:color w:val="000000"/>
          <w:sz w:val="28"/>
          <w:szCs w:val="28"/>
          <w:lang w:eastAsia="ru-RU"/>
        </w:rPr>
        <w:t xml:space="preserve"> год </w:t>
      </w:r>
      <w:r w:rsidR="00416FE9">
        <w:rPr>
          <w:rFonts w:ascii="Times New Roman" w:hAnsi="Times New Roman"/>
          <w:sz w:val="28"/>
          <w:szCs w:val="28"/>
          <w:lang w:eastAsia="ru-RU"/>
        </w:rPr>
        <w:t>1</w:t>
      </w:r>
      <w:r w:rsidR="0088728C">
        <w:rPr>
          <w:rFonts w:ascii="Times New Roman" w:hAnsi="Times New Roman"/>
          <w:sz w:val="28"/>
          <w:szCs w:val="28"/>
          <w:lang w:eastAsia="ru-RU"/>
        </w:rPr>
        <w:t>477</w:t>
      </w:r>
      <w:r w:rsidRPr="00D6036C">
        <w:rPr>
          <w:rFonts w:ascii="Times New Roman" w:hAnsi="Times New Roman"/>
          <w:sz w:val="28"/>
          <w:szCs w:val="28"/>
          <w:lang w:eastAsia="ru-RU"/>
        </w:rPr>
        <w:t xml:space="preserve"> </w:t>
      </w:r>
      <w:r w:rsidRPr="00D6036C">
        <w:rPr>
          <w:rFonts w:ascii="Times New Roman" w:hAnsi="Times New Roman"/>
          <w:color w:val="000000"/>
          <w:sz w:val="28"/>
          <w:szCs w:val="28"/>
          <w:lang w:eastAsia="ru-RU"/>
        </w:rPr>
        <w:t>человека детей из многодетных семей</w:t>
      </w:r>
      <w:r w:rsidR="008D2754" w:rsidRPr="00D6036C">
        <w:rPr>
          <w:rFonts w:ascii="Times New Roman" w:hAnsi="Times New Roman"/>
          <w:color w:val="000000"/>
          <w:sz w:val="28"/>
          <w:szCs w:val="28"/>
          <w:lang w:eastAsia="ru-RU"/>
        </w:rPr>
        <w:t xml:space="preserve"> и </w:t>
      </w:r>
      <w:r w:rsidR="0088728C">
        <w:rPr>
          <w:rFonts w:ascii="Times New Roman" w:hAnsi="Times New Roman"/>
          <w:color w:val="000000"/>
          <w:sz w:val="28"/>
          <w:szCs w:val="28"/>
          <w:lang w:eastAsia="ru-RU"/>
        </w:rPr>
        <w:t>18</w:t>
      </w:r>
      <w:r w:rsidRPr="00D6036C">
        <w:rPr>
          <w:rFonts w:ascii="Times New Roman" w:hAnsi="Times New Roman"/>
          <w:color w:val="000000"/>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D6036C">
        <w:rPr>
          <w:rFonts w:ascii="Times New Roman" w:hAnsi="Times New Roman"/>
          <w:color w:val="000000"/>
          <w:sz w:val="28"/>
          <w:szCs w:val="28"/>
          <w:lang w:eastAsia="ru-RU"/>
        </w:rPr>
        <w:t>.</w:t>
      </w:r>
    </w:p>
    <w:p w:rsidR="006A0A9F" w:rsidRPr="009376DC" w:rsidRDefault="006A0A9F" w:rsidP="006A0A9F">
      <w:pPr>
        <w:shd w:val="clear" w:color="auto" w:fill="FFFFFF"/>
        <w:spacing w:after="0" w:line="240" w:lineRule="auto"/>
        <w:ind w:firstLine="567"/>
        <w:jc w:val="both"/>
        <w:rPr>
          <w:rFonts w:ascii="Times New Roman" w:hAnsi="Times New Roman"/>
          <w:sz w:val="28"/>
          <w:szCs w:val="28"/>
          <w:lang w:eastAsia="ru-RU"/>
        </w:rPr>
      </w:pPr>
      <w:r w:rsidRPr="009376DC">
        <w:rPr>
          <w:rFonts w:ascii="Times New Roman" w:hAnsi="Times New Roman"/>
          <w:sz w:val="28"/>
          <w:szCs w:val="28"/>
        </w:rPr>
        <w:t>С целью обеспечения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w:t>
      </w:r>
      <w:proofErr w:type="gramStart"/>
      <w:r w:rsidRPr="009376DC">
        <w:rPr>
          <w:rFonts w:ascii="Times New Roman" w:hAnsi="Times New Roman"/>
          <w:sz w:val="28"/>
          <w:szCs w:val="28"/>
        </w:rPr>
        <w:t>дств дл</w:t>
      </w:r>
      <w:proofErr w:type="gramEnd"/>
      <w:r w:rsidRPr="009376DC">
        <w:rPr>
          <w:rFonts w:ascii="Times New Roman" w:hAnsi="Times New Roman"/>
          <w:sz w:val="28"/>
          <w:szCs w:val="28"/>
        </w:rPr>
        <w:t>я пассажиров.</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bookmarkStart w:id="1" w:name="_GoBack"/>
      <w:bookmarkEnd w:id="1"/>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roofErr w:type="gramEnd"/>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w:t>
      </w:r>
      <w:r>
        <w:rPr>
          <w:rFonts w:ascii="Times New Roman" w:hAnsi="Times New Roman"/>
          <w:color w:val="000000"/>
          <w:sz w:val="28"/>
          <w:szCs w:val="28"/>
          <w:lang w:eastAsia="ru-RU"/>
        </w:rPr>
        <w:lastRenderedPageBreak/>
        <w:t xml:space="preserve">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межмуниципальным маршрутам регулярных перевозок</w:t>
      </w:r>
      <w:proofErr w:type="gramEnd"/>
      <w:r>
        <w:rPr>
          <w:rFonts w:ascii="Times New Roman" w:hAnsi="Times New Roman"/>
          <w:color w:val="000000"/>
          <w:sz w:val="28"/>
          <w:szCs w:val="28"/>
          <w:lang w:eastAsia="ru-RU"/>
        </w:rPr>
        <w:t xml:space="preserve"> (далее - транспортом общего пользования) </w:t>
      </w:r>
      <w:r>
        <w:rPr>
          <w:rFonts w:ascii="Times New Roman" w:hAnsi="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hAnsi="Times New Roman"/>
          <w:color w:val="000000"/>
          <w:sz w:val="28"/>
          <w:szCs w:val="28"/>
          <w:lang w:eastAsia="ru-RU"/>
        </w:rPr>
        <w:t>.</w:t>
      </w:r>
    </w:p>
    <w:p w:rsidR="006A0A9F" w:rsidRDefault="006A0A9F"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9376DC">
        <w:rPr>
          <w:rFonts w:ascii="Times New Roman" w:hAnsi="Times New Roman"/>
          <w:sz w:val="28"/>
          <w:szCs w:val="28"/>
          <w:lang w:eastAsia="ru-RU"/>
        </w:rPr>
        <w:t>Обеспечение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w:t>
      </w:r>
      <w:r>
        <w:rPr>
          <w:rFonts w:ascii="Times New Roman" w:hAnsi="Times New Roman"/>
          <w:sz w:val="28"/>
          <w:szCs w:val="28"/>
          <w:lang w:eastAsia="ru-RU"/>
        </w:rPr>
        <w:t>ортных сре</w:t>
      </w:r>
      <w:proofErr w:type="gramStart"/>
      <w:r>
        <w:rPr>
          <w:rFonts w:ascii="Times New Roman" w:hAnsi="Times New Roman"/>
          <w:sz w:val="28"/>
          <w:szCs w:val="28"/>
          <w:lang w:eastAsia="ru-RU"/>
        </w:rPr>
        <w:t>дств дл</w:t>
      </w:r>
      <w:proofErr w:type="gramEnd"/>
      <w:r>
        <w:rPr>
          <w:rFonts w:ascii="Times New Roman" w:hAnsi="Times New Roman"/>
          <w:sz w:val="28"/>
          <w:szCs w:val="28"/>
          <w:lang w:eastAsia="ru-RU"/>
        </w:rPr>
        <w:t>я пассажиров.</w:t>
      </w: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8728C">
        <w:rPr>
          <w:rFonts w:ascii="Times New Roman" w:hAnsi="Times New Roman"/>
          <w:color w:val="000000"/>
          <w:sz w:val="28"/>
          <w:szCs w:val="28"/>
          <w:lang w:eastAsia="ru-RU"/>
        </w:rPr>
        <w:t>ограмма действует в течение 2019</w:t>
      </w:r>
      <w:r w:rsidR="00810862">
        <w:rPr>
          <w:rFonts w:ascii="Times New Roman" w:hAnsi="Times New Roman"/>
          <w:color w:val="000000"/>
          <w:sz w:val="28"/>
          <w:szCs w:val="28"/>
          <w:lang w:eastAsia="ru-RU"/>
        </w:rPr>
        <w:t>-202</w:t>
      </w:r>
      <w:r w:rsidR="0088728C">
        <w:rPr>
          <w:rFonts w:ascii="Times New Roman" w:hAnsi="Times New Roman"/>
          <w:color w:val="000000"/>
          <w:sz w:val="28"/>
          <w:szCs w:val="28"/>
          <w:lang w:eastAsia="ru-RU"/>
        </w:rPr>
        <w:t>1</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577B82">
      <w:pPr>
        <w:shd w:val="clear" w:color="auto" w:fill="FFFFFF"/>
        <w:spacing w:after="0" w:line="240" w:lineRule="auto"/>
        <w:rPr>
          <w:rFonts w:ascii="Times New Roman" w:hAnsi="Times New Roman"/>
          <w:b/>
          <w:color w:val="000000"/>
          <w:sz w:val="28"/>
          <w:szCs w:val="28"/>
          <w:lang w:eastAsia="ru-RU"/>
        </w:rPr>
      </w:pPr>
    </w:p>
    <w:p w:rsidR="00BF2E4B" w:rsidRPr="00655BE7"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перевозчика</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BF2E4B" w:rsidRDefault="00BF2E4B" w:rsidP="00577B82">
      <w:pPr>
        <w:spacing w:after="0"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w:t>
      </w:r>
      <w:r w:rsidRPr="003C445F">
        <w:rPr>
          <w:rFonts w:ascii="Times New Roman" w:hAnsi="Times New Roman"/>
          <w:sz w:val="28"/>
          <w:szCs w:val="28"/>
          <w:lang w:eastAsia="ru-RU"/>
        </w:rPr>
        <w:lastRenderedPageBreak/>
        <w:t>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CB656E" w:rsidRDefault="00CB656E"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A0A9F" w:rsidRDefault="006A0A9F" w:rsidP="00CB656E">
      <w:pPr>
        <w:spacing w:line="240" w:lineRule="auto"/>
        <w:ind w:firstLine="567"/>
        <w:jc w:val="both"/>
        <w:rPr>
          <w:rFonts w:ascii="Times New Roman" w:hAnsi="Times New Roman"/>
          <w:sz w:val="28"/>
          <w:szCs w:val="28"/>
          <w:lang w:eastAsia="ru-RU"/>
        </w:rPr>
      </w:pPr>
    </w:p>
    <w:p w:rsidR="00612425" w:rsidRPr="00CB656E" w:rsidRDefault="00612425" w:rsidP="00CB656E">
      <w:pPr>
        <w:spacing w:line="240" w:lineRule="auto"/>
        <w:ind w:firstLine="567"/>
        <w:jc w:val="both"/>
        <w:rPr>
          <w:rFonts w:ascii="Times New Roman" w:hAnsi="Times New Roman"/>
          <w:sz w:val="28"/>
          <w:szCs w:val="28"/>
          <w:lang w:eastAsia="ru-RU"/>
        </w:rPr>
      </w:pPr>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1B7EF4" w:rsidRPr="00AA40A5" w:rsidTr="00C8179E">
        <w:trPr>
          <w:trHeight w:val="489"/>
        </w:trPr>
        <w:tc>
          <w:tcPr>
            <w:tcW w:w="851" w:type="dxa"/>
            <w:vMerge w:val="restart"/>
            <w:vAlign w:val="center"/>
          </w:tcPr>
          <w:p w:rsidR="001B7EF4" w:rsidRPr="00426A2E"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426A2E">
              <w:rPr>
                <w:rFonts w:ascii="Times New Roman" w:hAnsi="Times New Roman"/>
                <w:color w:val="1B1F21"/>
                <w:sz w:val="24"/>
                <w:szCs w:val="24"/>
                <w:lang w:eastAsia="ru-RU"/>
              </w:rPr>
              <w:t xml:space="preserve">№ </w:t>
            </w:r>
            <w:proofErr w:type="gramStart"/>
            <w:r w:rsidRPr="00426A2E">
              <w:rPr>
                <w:rFonts w:ascii="Times New Roman" w:hAnsi="Times New Roman"/>
                <w:color w:val="1B1F21"/>
                <w:sz w:val="24"/>
                <w:szCs w:val="24"/>
                <w:lang w:eastAsia="ru-RU"/>
              </w:rPr>
              <w:t>п</w:t>
            </w:r>
            <w:proofErr w:type="gramEnd"/>
            <w:r w:rsidRPr="00426A2E">
              <w:rPr>
                <w:rFonts w:ascii="Times New Roman" w:hAnsi="Times New Roman"/>
                <w:color w:val="1B1F21"/>
                <w:sz w:val="24"/>
                <w:szCs w:val="24"/>
                <w:lang w:eastAsia="ru-RU"/>
              </w:rPr>
              <w:t xml:space="preserve">/п </w:t>
            </w:r>
          </w:p>
        </w:tc>
        <w:tc>
          <w:tcPr>
            <w:tcW w:w="3260" w:type="dxa"/>
            <w:vMerge w:val="restart"/>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1B7EF4" w:rsidRPr="00AA40A5" w:rsidRDefault="001B7EF4" w:rsidP="00C8179E">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1B7EF4" w:rsidRPr="00AA40A5" w:rsidTr="00C8179E">
        <w:trPr>
          <w:trHeight w:val="1477"/>
        </w:trPr>
        <w:tc>
          <w:tcPr>
            <w:tcW w:w="851" w:type="dxa"/>
            <w:vMerge/>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2019</w:t>
            </w:r>
            <w:r w:rsidRPr="00AA40A5">
              <w:rPr>
                <w:rFonts w:ascii="Times New Roman" w:hAnsi="Times New Roman"/>
                <w:color w:val="1B1F21"/>
                <w:sz w:val="24"/>
                <w:szCs w:val="24"/>
                <w:lang w:eastAsia="ru-RU"/>
              </w:rPr>
              <w:t xml:space="preserve"> год</w:t>
            </w:r>
          </w:p>
        </w:tc>
        <w:tc>
          <w:tcPr>
            <w:tcW w:w="1322"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2020</w:t>
            </w:r>
            <w:r w:rsidRPr="00AA40A5">
              <w:rPr>
                <w:rFonts w:ascii="Times New Roman" w:hAnsi="Times New Roman"/>
                <w:color w:val="1B1F21"/>
                <w:sz w:val="24"/>
                <w:szCs w:val="24"/>
                <w:lang w:eastAsia="ru-RU"/>
              </w:rPr>
              <w:t xml:space="preserve"> год</w:t>
            </w:r>
          </w:p>
        </w:tc>
        <w:tc>
          <w:tcPr>
            <w:tcW w:w="1323"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2021</w:t>
            </w:r>
            <w:r w:rsidRPr="00AA40A5">
              <w:rPr>
                <w:rFonts w:ascii="Times New Roman" w:hAnsi="Times New Roman"/>
                <w:color w:val="1B1F21"/>
                <w:sz w:val="24"/>
                <w:szCs w:val="24"/>
                <w:lang w:eastAsia="ru-RU"/>
              </w:rPr>
              <w:t xml:space="preserve"> год</w:t>
            </w:r>
          </w:p>
        </w:tc>
      </w:tr>
      <w:tr w:rsidR="001B7EF4" w:rsidRPr="00AA40A5" w:rsidTr="00C8179E">
        <w:trPr>
          <w:trHeight w:val="529"/>
        </w:trPr>
        <w:tc>
          <w:tcPr>
            <w:tcW w:w="9498" w:type="dxa"/>
            <w:gridSpan w:val="6"/>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w:t>
            </w:r>
            <w:r>
              <w:rPr>
                <w:rFonts w:ascii="Times New Roman" w:hAnsi="Times New Roman"/>
                <w:sz w:val="24"/>
                <w:szCs w:val="24"/>
                <w:lang w:eastAsia="ar-SA"/>
              </w:rPr>
              <w:t>о муниципального района» на 2019-2021</w:t>
            </w:r>
            <w:r w:rsidRPr="00AA40A5">
              <w:rPr>
                <w:rFonts w:ascii="Times New Roman" w:hAnsi="Times New Roman"/>
                <w:sz w:val="24"/>
                <w:szCs w:val="24"/>
                <w:lang w:eastAsia="ar-SA"/>
              </w:rPr>
              <w:t xml:space="preserve">  годы</w:t>
            </w:r>
          </w:p>
        </w:tc>
      </w:tr>
      <w:tr w:rsidR="001B7EF4" w:rsidRPr="00AA40A5" w:rsidTr="00C8179E">
        <w:trPr>
          <w:trHeight w:val="543"/>
        </w:trPr>
        <w:tc>
          <w:tcPr>
            <w:tcW w:w="9498" w:type="dxa"/>
            <w:gridSpan w:val="6"/>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1B7EF4" w:rsidRPr="00AA40A5" w:rsidTr="00C8179E">
        <w:trPr>
          <w:trHeight w:val="423"/>
        </w:trPr>
        <w:tc>
          <w:tcPr>
            <w:tcW w:w="851"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Межевание автомобильных дорог общего пользования местного значения,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50</w:t>
            </w:r>
          </w:p>
        </w:tc>
        <w:tc>
          <w:tcPr>
            <w:tcW w:w="1322"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50</w:t>
            </w:r>
          </w:p>
        </w:tc>
        <w:tc>
          <w:tcPr>
            <w:tcW w:w="1323"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50</w:t>
            </w:r>
          </w:p>
        </w:tc>
      </w:tr>
      <w:tr w:rsidR="001B7EF4" w:rsidRPr="00AA40A5" w:rsidTr="00C8179E">
        <w:trPr>
          <w:trHeight w:val="423"/>
        </w:trPr>
        <w:tc>
          <w:tcPr>
            <w:tcW w:w="9498" w:type="dxa"/>
            <w:gridSpan w:val="6"/>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2. Содержание </w:t>
            </w:r>
            <w:r>
              <w:rPr>
                <w:rFonts w:ascii="Times New Roman" w:hAnsi="Times New Roman"/>
                <w:color w:val="1B1F21"/>
                <w:sz w:val="24"/>
                <w:szCs w:val="24"/>
                <w:lang w:eastAsia="ru-RU"/>
              </w:rPr>
              <w:t xml:space="preserve">и ремонт </w:t>
            </w:r>
            <w:r w:rsidRPr="00AA40A5">
              <w:rPr>
                <w:rFonts w:ascii="Times New Roman" w:hAnsi="Times New Roman"/>
                <w:color w:val="1B1F21"/>
                <w:sz w:val="24"/>
                <w:szCs w:val="24"/>
                <w:lang w:eastAsia="ru-RU"/>
              </w:rPr>
              <w:t>автомобильных дорог</w:t>
            </w:r>
          </w:p>
        </w:tc>
      </w:tr>
      <w:tr w:rsidR="001B7EF4" w:rsidRPr="00AA40A5" w:rsidTr="00C8179E">
        <w:trPr>
          <w:trHeight w:val="423"/>
        </w:trPr>
        <w:tc>
          <w:tcPr>
            <w:tcW w:w="851"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p>
        </w:tc>
        <w:tc>
          <w:tcPr>
            <w:tcW w:w="3260"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1B7EF4" w:rsidRPr="00AA40A5" w:rsidTr="00C8179E">
        <w:trPr>
          <w:trHeight w:val="423"/>
        </w:trPr>
        <w:tc>
          <w:tcPr>
            <w:tcW w:w="851" w:type="dxa"/>
            <w:vAlign w:val="center"/>
          </w:tcPr>
          <w:p w:rsidR="001B7EF4"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3260"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 xml:space="preserve">Ремонт автомобильных дорог общего пользования местного значения, </w:t>
            </w:r>
            <w:proofErr w:type="gramStart"/>
            <w:r>
              <w:rPr>
                <w:rFonts w:ascii="Times New Roman" w:hAnsi="Times New Roman"/>
                <w:color w:val="1B1F21"/>
                <w:sz w:val="24"/>
                <w:szCs w:val="24"/>
                <w:lang w:eastAsia="ru-RU"/>
              </w:rPr>
              <w:t>км</w:t>
            </w:r>
            <w:proofErr w:type="gramEnd"/>
          </w:p>
        </w:tc>
        <w:tc>
          <w:tcPr>
            <w:tcW w:w="1420" w:type="dxa"/>
            <w:vAlign w:val="center"/>
          </w:tcPr>
          <w:p w:rsidR="001B7EF4"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c>
          <w:tcPr>
            <w:tcW w:w="1322"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2,01</w:t>
            </w:r>
          </w:p>
        </w:tc>
        <w:tc>
          <w:tcPr>
            <w:tcW w:w="1322"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c>
          <w:tcPr>
            <w:tcW w:w="1323"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r>
      <w:tr w:rsidR="001B7EF4" w:rsidRPr="00AA40A5" w:rsidTr="00C8179E">
        <w:trPr>
          <w:trHeight w:val="629"/>
        </w:trPr>
        <w:tc>
          <w:tcPr>
            <w:tcW w:w="9498" w:type="dxa"/>
            <w:gridSpan w:val="6"/>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w:t>
            </w:r>
            <w:r>
              <w:rPr>
                <w:rFonts w:ascii="Times New Roman" w:hAnsi="Times New Roman"/>
                <w:bCs/>
                <w:sz w:val="24"/>
                <w:szCs w:val="24"/>
                <w:lang w:eastAsia="ar-SA"/>
              </w:rPr>
              <w:t>ранспортных предприятий» на 2019-2021</w:t>
            </w:r>
            <w:r w:rsidRPr="00AA40A5">
              <w:rPr>
                <w:rFonts w:ascii="Times New Roman" w:hAnsi="Times New Roman"/>
                <w:bCs/>
                <w:sz w:val="24"/>
                <w:szCs w:val="24"/>
                <w:lang w:eastAsia="ar-SA"/>
              </w:rPr>
              <w:t xml:space="preserve"> годы</w:t>
            </w:r>
          </w:p>
        </w:tc>
      </w:tr>
      <w:tr w:rsidR="001B7EF4" w:rsidRPr="00AA40A5" w:rsidTr="00C8179E">
        <w:tc>
          <w:tcPr>
            <w:tcW w:w="9498" w:type="dxa"/>
            <w:gridSpan w:val="6"/>
            <w:vAlign w:val="center"/>
          </w:tcPr>
          <w:p w:rsidR="001B7EF4" w:rsidRPr="00AA40A5" w:rsidRDefault="001B7EF4" w:rsidP="00C8179E">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1. </w:t>
            </w:r>
            <w:r w:rsidRPr="00AA40A5">
              <w:rPr>
                <w:rFonts w:ascii="Times New Roman" w:hAnsi="Times New Roman"/>
                <w:sz w:val="24"/>
                <w:szCs w:val="24"/>
                <w:lang w:eastAsia="ru-RU"/>
              </w:rPr>
              <w:t xml:space="preserve">Осуществление </w:t>
            </w:r>
            <w:proofErr w:type="spellStart"/>
            <w:r w:rsidRPr="00AA40A5">
              <w:rPr>
                <w:rFonts w:ascii="Times New Roman" w:hAnsi="Times New Roman"/>
                <w:sz w:val="24"/>
                <w:szCs w:val="24"/>
                <w:lang w:eastAsia="ru-RU"/>
              </w:rPr>
              <w:t>внутримуниципальных</w:t>
            </w:r>
            <w:proofErr w:type="spellEnd"/>
            <w:r w:rsidRPr="00AA40A5">
              <w:rPr>
                <w:rFonts w:ascii="Times New Roman" w:hAnsi="Times New Roman"/>
                <w:sz w:val="24"/>
                <w:szCs w:val="24"/>
                <w:lang w:eastAsia="ru-RU"/>
              </w:rPr>
              <w:t xml:space="preserve"> и городских  перевозок на территории Любимского МР </w:t>
            </w:r>
          </w:p>
        </w:tc>
      </w:tr>
      <w:tr w:rsidR="001B7EF4" w:rsidRPr="00AA40A5" w:rsidTr="00C8179E">
        <w:tc>
          <w:tcPr>
            <w:tcW w:w="851"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p>
        </w:tc>
        <w:tc>
          <w:tcPr>
            <w:tcW w:w="3260"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1B7EF4" w:rsidRPr="00AA40A5" w:rsidRDefault="001B7EF4" w:rsidP="00C8179E">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1B7EF4" w:rsidRPr="00AA40A5" w:rsidRDefault="001B7EF4" w:rsidP="00C8179E">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1B7EF4" w:rsidRPr="00AA40A5" w:rsidRDefault="001B7EF4" w:rsidP="00C8179E">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1B7EF4" w:rsidRPr="00AA40A5" w:rsidRDefault="001B7EF4" w:rsidP="00C8179E">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1B7EF4" w:rsidRPr="00AA40A5" w:rsidRDefault="001B7EF4" w:rsidP="00C8179E">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1B7EF4" w:rsidRPr="00AA40A5" w:rsidRDefault="001B7EF4" w:rsidP="00C8179E">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3" w:type="dxa"/>
          </w:tcPr>
          <w:p w:rsidR="001B7EF4" w:rsidRPr="00AA40A5" w:rsidRDefault="001B7EF4" w:rsidP="00C8179E">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1B7EF4" w:rsidRPr="00AA40A5" w:rsidRDefault="001B7EF4" w:rsidP="00C8179E">
            <w:pPr>
              <w:widowControl w:val="0"/>
              <w:autoSpaceDE w:val="0"/>
              <w:autoSpaceDN w:val="0"/>
              <w:adjustRightInd w:val="0"/>
              <w:spacing w:after="0" w:line="240" w:lineRule="auto"/>
              <w:jc w:val="center"/>
              <w:rPr>
                <w:rFonts w:ascii="Times New Roman" w:hAnsi="Times New Roman"/>
                <w:color w:val="1B1F21"/>
                <w:sz w:val="24"/>
                <w:szCs w:val="24"/>
                <w:lang w:eastAsia="ru-RU"/>
              </w:rPr>
            </w:pPr>
            <w:r>
              <w:rPr>
                <w:rFonts w:ascii="Times New Roman" w:hAnsi="Times New Roman"/>
                <w:color w:val="1B1F21"/>
                <w:sz w:val="24"/>
                <w:szCs w:val="24"/>
                <w:lang w:eastAsia="ru-RU"/>
              </w:rPr>
              <w:t>100,0</w:t>
            </w:r>
          </w:p>
        </w:tc>
      </w:tr>
      <w:tr w:rsidR="001B7EF4" w:rsidRPr="00AA40A5" w:rsidTr="00C8179E">
        <w:trPr>
          <w:trHeight w:val="1136"/>
        </w:trPr>
        <w:tc>
          <w:tcPr>
            <w:tcW w:w="851"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tcPr>
          <w:p w:rsidR="001B7EF4" w:rsidRPr="00AA40A5" w:rsidRDefault="001B7EF4" w:rsidP="00C8179E">
            <w:pPr>
              <w:widowControl w:val="0"/>
              <w:autoSpaceDE w:val="0"/>
              <w:autoSpaceDN w:val="0"/>
              <w:adjustRightInd w:val="0"/>
              <w:spacing w:after="0" w:line="240" w:lineRule="auto"/>
              <w:jc w:val="both"/>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Количество регулярных </w:t>
            </w:r>
            <w:proofErr w:type="spellStart"/>
            <w:r w:rsidRPr="00AA40A5">
              <w:rPr>
                <w:rFonts w:ascii="Times New Roman" w:hAnsi="Times New Roman"/>
                <w:color w:val="1B1F21"/>
                <w:sz w:val="24"/>
                <w:szCs w:val="24"/>
                <w:lang w:eastAsia="ru-RU"/>
              </w:rPr>
              <w:t>внутримуниципальных</w:t>
            </w:r>
            <w:proofErr w:type="spellEnd"/>
            <w:r w:rsidRPr="00AA40A5">
              <w:rPr>
                <w:rFonts w:ascii="Times New Roman" w:hAnsi="Times New Roman"/>
                <w:color w:val="1B1F21"/>
                <w:sz w:val="24"/>
                <w:szCs w:val="24"/>
                <w:lang w:eastAsia="ru-RU"/>
              </w:rPr>
              <w:t xml:space="preserve"> и городских маршрутов,  шт.</w:t>
            </w:r>
          </w:p>
        </w:tc>
        <w:tc>
          <w:tcPr>
            <w:tcW w:w="1420" w:type="dxa"/>
          </w:tcPr>
          <w:p w:rsidR="001B7EF4" w:rsidRPr="00416FE9"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2" w:type="dxa"/>
          </w:tcPr>
          <w:p w:rsidR="001B7EF4" w:rsidRPr="00416FE9"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2" w:type="dxa"/>
          </w:tcPr>
          <w:p w:rsidR="001B7EF4" w:rsidRPr="00416FE9"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3" w:type="dxa"/>
          </w:tcPr>
          <w:p w:rsidR="001B7EF4" w:rsidRPr="00416FE9"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B7EF4" w:rsidRPr="00AA40A5" w:rsidTr="00C8179E">
        <w:trPr>
          <w:trHeight w:val="797"/>
        </w:trPr>
        <w:tc>
          <w:tcPr>
            <w:tcW w:w="9498" w:type="dxa"/>
            <w:gridSpan w:val="6"/>
            <w:vAlign w:val="center"/>
          </w:tcPr>
          <w:p w:rsidR="001B7EF4" w:rsidRPr="00AA40A5" w:rsidRDefault="001B7EF4" w:rsidP="00C8179E">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 xml:space="preserve">Подпрограмма «Транспортное обслуживание </w:t>
            </w:r>
            <w:r>
              <w:rPr>
                <w:rFonts w:ascii="Times New Roman" w:hAnsi="Times New Roman"/>
                <w:sz w:val="24"/>
                <w:szCs w:val="24"/>
                <w:lang w:eastAsia="ru-RU"/>
              </w:rPr>
              <w:t>населения Любимского МР» на 2019-2021</w:t>
            </w:r>
            <w:r w:rsidRPr="00AA40A5">
              <w:rPr>
                <w:rFonts w:ascii="Times New Roman" w:hAnsi="Times New Roman"/>
                <w:sz w:val="24"/>
                <w:szCs w:val="24"/>
                <w:lang w:eastAsia="ru-RU"/>
              </w:rPr>
              <w:t xml:space="preserve"> годы</w:t>
            </w:r>
          </w:p>
        </w:tc>
      </w:tr>
      <w:tr w:rsidR="001B7EF4" w:rsidRPr="00AA40A5" w:rsidTr="00C8179E">
        <w:trPr>
          <w:trHeight w:val="511"/>
        </w:trPr>
        <w:tc>
          <w:tcPr>
            <w:tcW w:w="9498" w:type="dxa"/>
            <w:gridSpan w:val="6"/>
            <w:vAlign w:val="center"/>
          </w:tcPr>
          <w:p w:rsidR="001B7EF4" w:rsidRPr="00AA40A5" w:rsidRDefault="001B7EF4" w:rsidP="00C8179E">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1B7EF4" w:rsidRPr="00AA40A5" w:rsidTr="00C8179E">
        <w:trPr>
          <w:trHeight w:val="783"/>
        </w:trPr>
        <w:tc>
          <w:tcPr>
            <w:tcW w:w="851"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tcPr>
          <w:p w:rsidR="001B7EF4" w:rsidRPr="00AA40A5" w:rsidRDefault="001B7EF4" w:rsidP="00C8179E">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перевезенных детей из многодетных сетей, чел.</w:t>
            </w:r>
          </w:p>
        </w:tc>
        <w:tc>
          <w:tcPr>
            <w:tcW w:w="1420" w:type="dxa"/>
          </w:tcPr>
          <w:p w:rsidR="001B7EF4" w:rsidRPr="00416FE9"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1477</w:t>
            </w:r>
          </w:p>
        </w:tc>
        <w:tc>
          <w:tcPr>
            <w:tcW w:w="1322" w:type="dxa"/>
          </w:tcPr>
          <w:p w:rsidR="001B7EF4" w:rsidRPr="0014060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w:t>
            </w:r>
          </w:p>
        </w:tc>
        <w:tc>
          <w:tcPr>
            <w:tcW w:w="1322" w:type="dxa"/>
          </w:tcPr>
          <w:p w:rsidR="001B7EF4" w:rsidRPr="0014060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w:t>
            </w:r>
          </w:p>
        </w:tc>
        <w:tc>
          <w:tcPr>
            <w:tcW w:w="1323" w:type="dxa"/>
          </w:tcPr>
          <w:p w:rsidR="001B7EF4" w:rsidRPr="0014060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w:t>
            </w:r>
          </w:p>
        </w:tc>
      </w:tr>
      <w:tr w:rsidR="001B7EF4" w:rsidRPr="00AA40A5" w:rsidTr="00C8179E">
        <w:trPr>
          <w:trHeight w:val="1136"/>
        </w:trPr>
        <w:tc>
          <w:tcPr>
            <w:tcW w:w="851"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w:t>
            </w:r>
          </w:p>
        </w:tc>
        <w:tc>
          <w:tcPr>
            <w:tcW w:w="3260" w:type="dxa"/>
          </w:tcPr>
          <w:p w:rsidR="001B7EF4" w:rsidRPr="00AA40A5" w:rsidRDefault="001B7EF4" w:rsidP="00C8179E">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поездок</w:t>
            </w:r>
            <w:r w:rsidRPr="00AA40A5">
              <w:rPr>
                <w:rFonts w:ascii="Times New Roman" w:hAnsi="Times New Roman"/>
                <w:color w:val="000000"/>
                <w:sz w:val="28"/>
                <w:szCs w:val="28"/>
                <w:lang w:eastAsia="ru-RU"/>
              </w:rPr>
              <w:t xml:space="preserve"> </w:t>
            </w:r>
            <w:r w:rsidRPr="00AA40A5">
              <w:rPr>
                <w:rFonts w:ascii="Times New Roman" w:hAnsi="Times New Roman"/>
                <w:color w:val="000000"/>
                <w:sz w:val="24"/>
                <w:szCs w:val="24"/>
                <w:lang w:eastAsia="ru-RU"/>
              </w:rPr>
              <w:t>лиц, находящихся под диспансерным наблюдением в связи с туберкулезом, и больных туберкулезом</w:t>
            </w:r>
            <w:r>
              <w:rPr>
                <w:rFonts w:ascii="Times New Roman" w:hAnsi="Times New Roman"/>
                <w:color w:val="000000"/>
                <w:sz w:val="24"/>
                <w:szCs w:val="24"/>
                <w:lang w:eastAsia="ru-RU"/>
              </w:rPr>
              <w:t>, чел.</w:t>
            </w:r>
          </w:p>
        </w:tc>
        <w:tc>
          <w:tcPr>
            <w:tcW w:w="1420" w:type="dxa"/>
          </w:tcPr>
          <w:p w:rsidR="001B7EF4" w:rsidRPr="00416FE9"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322" w:type="dxa"/>
          </w:tcPr>
          <w:p w:rsidR="001B7EF4" w:rsidRPr="0014060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322" w:type="dxa"/>
          </w:tcPr>
          <w:p w:rsidR="001B7EF4" w:rsidRPr="0014060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323" w:type="dxa"/>
          </w:tcPr>
          <w:p w:rsidR="001B7EF4" w:rsidRPr="0014060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1B7EF4" w:rsidRPr="00AA40A5" w:rsidTr="00C8179E">
        <w:trPr>
          <w:trHeight w:val="645"/>
        </w:trPr>
        <w:tc>
          <w:tcPr>
            <w:tcW w:w="9498" w:type="dxa"/>
            <w:gridSpan w:val="6"/>
            <w:vAlign w:val="center"/>
          </w:tcPr>
          <w:p w:rsidR="001B7EF4" w:rsidRPr="00140604" w:rsidRDefault="001B7EF4" w:rsidP="00C8179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Задача 2. Оборудование информационными маршрутными указателями мест остановки транспортных сре</w:t>
            </w:r>
            <w:proofErr w:type="gramStart"/>
            <w:r>
              <w:rPr>
                <w:rFonts w:ascii="Times New Roman" w:hAnsi="Times New Roman"/>
                <w:sz w:val="24"/>
                <w:szCs w:val="24"/>
                <w:lang w:eastAsia="ru-RU"/>
              </w:rPr>
              <w:t>дств дл</w:t>
            </w:r>
            <w:proofErr w:type="gramEnd"/>
            <w:r>
              <w:rPr>
                <w:rFonts w:ascii="Times New Roman" w:hAnsi="Times New Roman"/>
                <w:sz w:val="24"/>
                <w:szCs w:val="24"/>
                <w:lang w:eastAsia="ru-RU"/>
              </w:rPr>
              <w:t>я пассажиров</w:t>
            </w:r>
          </w:p>
        </w:tc>
      </w:tr>
      <w:tr w:rsidR="001B7EF4" w:rsidRPr="00AA40A5" w:rsidTr="00C8179E">
        <w:trPr>
          <w:trHeight w:val="1136"/>
        </w:trPr>
        <w:tc>
          <w:tcPr>
            <w:tcW w:w="851" w:type="dxa"/>
            <w:vAlign w:val="center"/>
          </w:tcPr>
          <w:p w:rsidR="001B7EF4" w:rsidRPr="00AA40A5" w:rsidRDefault="001B7EF4" w:rsidP="00C8179E">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p>
        </w:tc>
        <w:tc>
          <w:tcPr>
            <w:tcW w:w="3260" w:type="dxa"/>
          </w:tcPr>
          <w:p w:rsidR="001B7EF4" w:rsidRPr="00AA40A5" w:rsidRDefault="001B7EF4" w:rsidP="00C8179E">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ru-RU"/>
              </w:rPr>
              <w:t>Оборудование информационными маршрутными указателями мест остановки транспортных сре</w:t>
            </w:r>
            <w:proofErr w:type="gramStart"/>
            <w:r>
              <w:rPr>
                <w:rFonts w:ascii="Times New Roman" w:hAnsi="Times New Roman"/>
                <w:sz w:val="24"/>
                <w:szCs w:val="24"/>
                <w:lang w:eastAsia="ru-RU"/>
              </w:rPr>
              <w:t>дств дл</w:t>
            </w:r>
            <w:proofErr w:type="gramEnd"/>
            <w:r>
              <w:rPr>
                <w:rFonts w:ascii="Times New Roman" w:hAnsi="Times New Roman"/>
                <w:sz w:val="24"/>
                <w:szCs w:val="24"/>
                <w:lang w:eastAsia="ru-RU"/>
              </w:rPr>
              <w:t>я пассажиров</w:t>
            </w:r>
          </w:p>
        </w:tc>
        <w:tc>
          <w:tcPr>
            <w:tcW w:w="1420" w:type="dxa"/>
          </w:tcPr>
          <w:p w:rsidR="001B7EF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22" w:type="dxa"/>
          </w:tcPr>
          <w:p w:rsidR="001B7EF4" w:rsidRPr="0014060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322" w:type="dxa"/>
          </w:tcPr>
          <w:p w:rsidR="001B7EF4" w:rsidRPr="0014060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23" w:type="dxa"/>
          </w:tcPr>
          <w:p w:rsidR="001B7EF4" w:rsidRPr="00140604" w:rsidRDefault="001B7EF4" w:rsidP="00C8179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BB3B9D">
          <w:pgSz w:w="11906" w:h="16838"/>
          <w:pgMar w:top="567" w:right="850" w:bottom="568"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tbl>
      <w:tblPr>
        <w:tblStyle w:val="1"/>
        <w:tblW w:w="16160" w:type="dxa"/>
        <w:tblInd w:w="-601" w:type="dxa"/>
        <w:tblLayout w:type="fixed"/>
        <w:tblLook w:val="04A0" w:firstRow="1" w:lastRow="0" w:firstColumn="1" w:lastColumn="0" w:noHBand="0" w:noVBand="1"/>
      </w:tblPr>
      <w:tblGrid>
        <w:gridCol w:w="425"/>
        <w:gridCol w:w="2836"/>
        <w:gridCol w:w="850"/>
        <w:gridCol w:w="1276"/>
        <w:gridCol w:w="709"/>
        <w:gridCol w:w="709"/>
        <w:gridCol w:w="708"/>
        <w:gridCol w:w="851"/>
        <w:gridCol w:w="709"/>
        <w:gridCol w:w="708"/>
        <w:gridCol w:w="709"/>
        <w:gridCol w:w="709"/>
        <w:gridCol w:w="709"/>
        <w:gridCol w:w="708"/>
        <w:gridCol w:w="709"/>
        <w:gridCol w:w="709"/>
        <w:gridCol w:w="709"/>
        <w:gridCol w:w="708"/>
        <w:gridCol w:w="709"/>
      </w:tblGrid>
      <w:tr w:rsidR="001B7EF4" w:rsidRPr="00D41E4D" w:rsidTr="00C8179E">
        <w:tc>
          <w:tcPr>
            <w:tcW w:w="425" w:type="dxa"/>
            <w:vMerge w:val="restart"/>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 xml:space="preserve">№ </w:t>
            </w:r>
            <w:proofErr w:type="gramStart"/>
            <w:r w:rsidRPr="00D41E4D">
              <w:rPr>
                <w:rFonts w:ascii="Times New Roman" w:hAnsi="Times New Roman"/>
                <w:sz w:val="20"/>
                <w:szCs w:val="20"/>
                <w:lang w:eastAsia="ru-RU"/>
              </w:rPr>
              <w:t>п</w:t>
            </w:r>
            <w:proofErr w:type="gramEnd"/>
            <w:r w:rsidRPr="00D41E4D">
              <w:rPr>
                <w:rFonts w:ascii="Times New Roman" w:hAnsi="Times New Roman"/>
                <w:sz w:val="20"/>
                <w:szCs w:val="20"/>
                <w:lang w:eastAsia="ru-RU"/>
              </w:rPr>
              <w:t>/п</w:t>
            </w:r>
          </w:p>
        </w:tc>
        <w:tc>
          <w:tcPr>
            <w:tcW w:w="2836" w:type="dxa"/>
            <w:vMerge w:val="restart"/>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Наименование мероприятия</w:t>
            </w:r>
          </w:p>
        </w:tc>
        <w:tc>
          <w:tcPr>
            <w:tcW w:w="850" w:type="dxa"/>
            <w:vMerge w:val="restart"/>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Исполнители</w:t>
            </w:r>
          </w:p>
        </w:tc>
        <w:tc>
          <w:tcPr>
            <w:tcW w:w="1276" w:type="dxa"/>
            <w:vMerge w:val="restart"/>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Срок исполнения</w:t>
            </w:r>
          </w:p>
        </w:tc>
        <w:tc>
          <w:tcPr>
            <w:tcW w:w="10773" w:type="dxa"/>
            <w:gridSpan w:val="15"/>
          </w:tcPr>
          <w:p w:rsidR="001B7EF4" w:rsidRPr="00D41E4D" w:rsidRDefault="001B7EF4" w:rsidP="00C8179E">
            <w:pPr>
              <w:spacing w:after="0" w:line="240" w:lineRule="auto"/>
              <w:jc w:val="center"/>
              <w:rPr>
                <w:rFonts w:ascii="Times New Roman" w:hAnsi="Times New Roman"/>
                <w:sz w:val="20"/>
                <w:szCs w:val="20"/>
                <w:lang w:eastAsia="ru-RU"/>
              </w:rPr>
            </w:pPr>
            <w:r w:rsidRPr="00D41E4D">
              <w:rPr>
                <w:rFonts w:ascii="Times New Roman" w:hAnsi="Times New Roman"/>
                <w:sz w:val="20"/>
                <w:szCs w:val="20"/>
                <w:lang w:eastAsia="ru-RU"/>
              </w:rPr>
              <w:t xml:space="preserve">Объем финансирования, </w:t>
            </w:r>
            <w:proofErr w:type="spellStart"/>
            <w:r w:rsidRPr="00D96BDB">
              <w:rPr>
                <w:rFonts w:ascii="Times New Roman" w:hAnsi="Times New Roman"/>
                <w:sz w:val="20"/>
                <w:szCs w:val="20"/>
                <w:lang w:eastAsia="ru-RU"/>
              </w:rPr>
              <w:t>тыс</w:t>
            </w:r>
            <w:proofErr w:type="gramStart"/>
            <w:r w:rsidRPr="00D96BDB">
              <w:rPr>
                <w:rFonts w:ascii="Times New Roman" w:hAnsi="Times New Roman"/>
                <w:sz w:val="20"/>
                <w:szCs w:val="20"/>
                <w:lang w:eastAsia="ru-RU"/>
              </w:rPr>
              <w:t>.р</w:t>
            </w:r>
            <w:proofErr w:type="gramEnd"/>
            <w:r w:rsidRPr="00D96BDB">
              <w:rPr>
                <w:rFonts w:ascii="Times New Roman" w:hAnsi="Times New Roman"/>
                <w:sz w:val="20"/>
                <w:szCs w:val="20"/>
                <w:lang w:eastAsia="ru-RU"/>
              </w:rPr>
              <w:t>уб</w:t>
            </w:r>
            <w:proofErr w:type="spellEnd"/>
            <w:r w:rsidRPr="00D96BDB">
              <w:rPr>
                <w:rFonts w:ascii="Times New Roman" w:hAnsi="Times New Roman"/>
                <w:sz w:val="20"/>
                <w:szCs w:val="20"/>
                <w:lang w:eastAsia="ru-RU"/>
              </w:rPr>
              <w:t>.</w:t>
            </w:r>
          </w:p>
        </w:tc>
      </w:tr>
      <w:tr w:rsidR="001B7EF4" w:rsidRPr="00D41E4D" w:rsidTr="00C8179E">
        <w:tc>
          <w:tcPr>
            <w:tcW w:w="425" w:type="dxa"/>
            <w:vMerge/>
          </w:tcPr>
          <w:p w:rsidR="001B7EF4" w:rsidRPr="00D41E4D" w:rsidRDefault="001B7EF4" w:rsidP="00C8179E">
            <w:pPr>
              <w:spacing w:after="0" w:line="240" w:lineRule="auto"/>
              <w:jc w:val="both"/>
              <w:rPr>
                <w:rFonts w:ascii="Times New Roman" w:hAnsi="Times New Roman"/>
                <w:sz w:val="20"/>
                <w:szCs w:val="20"/>
                <w:lang w:eastAsia="ru-RU"/>
              </w:rPr>
            </w:pPr>
          </w:p>
        </w:tc>
        <w:tc>
          <w:tcPr>
            <w:tcW w:w="2836" w:type="dxa"/>
            <w:vMerge/>
          </w:tcPr>
          <w:p w:rsidR="001B7EF4" w:rsidRPr="00D41E4D" w:rsidRDefault="001B7EF4" w:rsidP="00C8179E">
            <w:pPr>
              <w:spacing w:after="0" w:line="240" w:lineRule="auto"/>
              <w:jc w:val="both"/>
              <w:rPr>
                <w:rFonts w:ascii="Times New Roman" w:hAnsi="Times New Roman"/>
                <w:sz w:val="20"/>
                <w:szCs w:val="20"/>
                <w:lang w:eastAsia="ru-RU"/>
              </w:rPr>
            </w:pPr>
          </w:p>
        </w:tc>
        <w:tc>
          <w:tcPr>
            <w:tcW w:w="850" w:type="dxa"/>
            <w:vMerge/>
          </w:tcPr>
          <w:p w:rsidR="001B7EF4" w:rsidRPr="00D41E4D" w:rsidRDefault="001B7EF4" w:rsidP="00C8179E">
            <w:pPr>
              <w:spacing w:after="0" w:line="240" w:lineRule="auto"/>
              <w:jc w:val="both"/>
              <w:rPr>
                <w:rFonts w:ascii="Times New Roman" w:hAnsi="Times New Roman"/>
                <w:sz w:val="20"/>
                <w:szCs w:val="20"/>
                <w:lang w:eastAsia="ru-RU"/>
              </w:rPr>
            </w:pPr>
          </w:p>
        </w:tc>
        <w:tc>
          <w:tcPr>
            <w:tcW w:w="1276" w:type="dxa"/>
            <w:vMerge/>
          </w:tcPr>
          <w:p w:rsidR="001B7EF4" w:rsidRPr="00D41E4D" w:rsidRDefault="001B7EF4" w:rsidP="00C8179E">
            <w:pPr>
              <w:spacing w:after="0" w:line="240" w:lineRule="auto"/>
              <w:jc w:val="both"/>
              <w:rPr>
                <w:rFonts w:ascii="Times New Roman" w:hAnsi="Times New Roman"/>
                <w:sz w:val="20"/>
                <w:szCs w:val="20"/>
                <w:lang w:eastAsia="ru-RU"/>
              </w:rPr>
            </w:pPr>
          </w:p>
        </w:tc>
        <w:tc>
          <w:tcPr>
            <w:tcW w:w="2126" w:type="dxa"/>
            <w:gridSpan w:val="3"/>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Федеральный бюджет</w:t>
            </w:r>
          </w:p>
        </w:tc>
        <w:tc>
          <w:tcPr>
            <w:tcW w:w="2268" w:type="dxa"/>
            <w:gridSpan w:val="3"/>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Областной бюджет</w:t>
            </w:r>
          </w:p>
        </w:tc>
        <w:tc>
          <w:tcPr>
            <w:tcW w:w="2127" w:type="dxa"/>
            <w:gridSpan w:val="3"/>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Местный бюджет</w:t>
            </w:r>
          </w:p>
        </w:tc>
        <w:tc>
          <w:tcPr>
            <w:tcW w:w="2126" w:type="dxa"/>
            <w:gridSpan w:val="3"/>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Бюджет развития района</w:t>
            </w:r>
          </w:p>
        </w:tc>
        <w:tc>
          <w:tcPr>
            <w:tcW w:w="2126" w:type="dxa"/>
            <w:gridSpan w:val="3"/>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Внебюджетные источники</w:t>
            </w:r>
          </w:p>
        </w:tc>
      </w:tr>
      <w:tr w:rsidR="001B7EF4" w:rsidRPr="00D41E4D" w:rsidTr="00C8179E">
        <w:tc>
          <w:tcPr>
            <w:tcW w:w="425" w:type="dxa"/>
            <w:vMerge/>
          </w:tcPr>
          <w:p w:rsidR="001B7EF4" w:rsidRPr="00D41E4D" w:rsidRDefault="001B7EF4" w:rsidP="00C8179E">
            <w:pPr>
              <w:spacing w:after="0" w:line="240" w:lineRule="auto"/>
              <w:jc w:val="both"/>
              <w:rPr>
                <w:rFonts w:ascii="Times New Roman" w:hAnsi="Times New Roman"/>
                <w:sz w:val="20"/>
                <w:szCs w:val="20"/>
                <w:lang w:eastAsia="ru-RU"/>
              </w:rPr>
            </w:pPr>
          </w:p>
        </w:tc>
        <w:tc>
          <w:tcPr>
            <w:tcW w:w="2836" w:type="dxa"/>
            <w:vMerge/>
          </w:tcPr>
          <w:p w:rsidR="001B7EF4" w:rsidRPr="00D41E4D" w:rsidRDefault="001B7EF4" w:rsidP="00C8179E">
            <w:pPr>
              <w:spacing w:after="0" w:line="240" w:lineRule="auto"/>
              <w:jc w:val="both"/>
              <w:rPr>
                <w:rFonts w:ascii="Times New Roman" w:hAnsi="Times New Roman"/>
                <w:sz w:val="20"/>
                <w:szCs w:val="20"/>
                <w:lang w:eastAsia="ru-RU"/>
              </w:rPr>
            </w:pPr>
          </w:p>
        </w:tc>
        <w:tc>
          <w:tcPr>
            <w:tcW w:w="850" w:type="dxa"/>
            <w:vMerge/>
          </w:tcPr>
          <w:p w:rsidR="001B7EF4" w:rsidRPr="00D41E4D" w:rsidRDefault="001B7EF4" w:rsidP="00C8179E">
            <w:pPr>
              <w:spacing w:after="0" w:line="240" w:lineRule="auto"/>
              <w:jc w:val="both"/>
              <w:rPr>
                <w:rFonts w:ascii="Times New Roman" w:hAnsi="Times New Roman"/>
                <w:sz w:val="20"/>
                <w:szCs w:val="20"/>
                <w:lang w:eastAsia="ru-RU"/>
              </w:rPr>
            </w:pPr>
          </w:p>
        </w:tc>
        <w:tc>
          <w:tcPr>
            <w:tcW w:w="1276" w:type="dxa"/>
            <w:vMerge/>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r>
      <w:tr w:rsidR="001B7EF4" w:rsidRPr="00D41E4D" w:rsidTr="00C8179E">
        <w:tc>
          <w:tcPr>
            <w:tcW w:w="425"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w:t>
            </w:r>
          </w:p>
        </w:tc>
        <w:tc>
          <w:tcPr>
            <w:tcW w:w="850"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3</w:t>
            </w:r>
          </w:p>
        </w:tc>
        <w:tc>
          <w:tcPr>
            <w:tcW w:w="1276"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4</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5</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6</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7</w:t>
            </w: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8</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9</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11</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12</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13</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14</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15</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16</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17</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18</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19</w:t>
            </w:r>
          </w:p>
        </w:tc>
      </w:tr>
      <w:tr w:rsidR="001B7EF4" w:rsidRPr="00D41E4D" w:rsidTr="00C8179E">
        <w:tc>
          <w:tcPr>
            <w:tcW w:w="16160" w:type="dxa"/>
            <w:gridSpan w:val="19"/>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«Развитие сети автомобильных дорог общего пользования местного значения Любимского муниципального района»</w:t>
            </w:r>
          </w:p>
        </w:tc>
      </w:tr>
      <w:tr w:rsidR="001B7EF4" w:rsidRPr="00D41E4D" w:rsidTr="00C8179E">
        <w:tc>
          <w:tcPr>
            <w:tcW w:w="16160" w:type="dxa"/>
            <w:gridSpan w:val="19"/>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Pr>
                <w:rFonts w:ascii="Times New Roman" w:hAnsi="Times New Roman"/>
                <w:sz w:val="20"/>
                <w:szCs w:val="20"/>
                <w:lang w:eastAsia="ru-RU"/>
              </w:rPr>
              <w:t xml:space="preserve"> 1. Межевание автомобильных дорог</w:t>
            </w:r>
          </w:p>
        </w:tc>
      </w:tr>
      <w:tr w:rsidR="001B7EF4" w:rsidRPr="00D41E4D" w:rsidTr="00C8179E">
        <w:tc>
          <w:tcPr>
            <w:tcW w:w="425" w:type="dxa"/>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Межевание автомобильных дорог общего пользования местного значения</w:t>
            </w:r>
          </w:p>
        </w:tc>
        <w:tc>
          <w:tcPr>
            <w:tcW w:w="850"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1B7EF4" w:rsidRPr="00D41E4D"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1B7EF4" w:rsidRDefault="001B7EF4" w:rsidP="00C8179E">
            <w:pPr>
              <w:spacing w:after="0" w:line="240" w:lineRule="auto"/>
              <w:jc w:val="both"/>
              <w:rPr>
                <w:rFonts w:ascii="Times New Roman" w:hAnsi="Times New Roman"/>
                <w:sz w:val="20"/>
                <w:szCs w:val="20"/>
                <w:lang w:eastAsia="ru-RU"/>
              </w:rPr>
            </w:pPr>
          </w:p>
        </w:tc>
        <w:tc>
          <w:tcPr>
            <w:tcW w:w="1276"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16160" w:type="dxa"/>
            <w:gridSpan w:val="19"/>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2. Содержание  и ремонт автомобильных дорог</w:t>
            </w:r>
          </w:p>
        </w:tc>
      </w:tr>
      <w:tr w:rsidR="001B7EF4" w:rsidRPr="00D41E4D" w:rsidTr="00C8179E">
        <w:tc>
          <w:tcPr>
            <w:tcW w:w="425"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автомобильных дорог вне границ населенных пунктов в границах муниципального района</w:t>
            </w:r>
          </w:p>
        </w:tc>
        <w:tc>
          <w:tcPr>
            <w:tcW w:w="850"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поселения</w:t>
            </w:r>
          </w:p>
        </w:tc>
        <w:tc>
          <w:tcPr>
            <w:tcW w:w="1276" w:type="dxa"/>
          </w:tcPr>
          <w:p w:rsidR="001B7EF4" w:rsidRPr="00D41E4D"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128,054</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9006,971</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8545,0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15060,0</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автомобильной дороги </w:t>
            </w:r>
            <w:proofErr w:type="spellStart"/>
            <w:r>
              <w:rPr>
                <w:rFonts w:ascii="Times New Roman" w:hAnsi="Times New Roman"/>
                <w:sz w:val="20"/>
                <w:szCs w:val="20"/>
                <w:lang w:eastAsia="ru-RU"/>
              </w:rPr>
              <w:t>Степанково</w:t>
            </w:r>
            <w:proofErr w:type="spellEnd"/>
            <w:r>
              <w:rPr>
                <w:rFonts w:ascii="Times New Roman" w:hAnsi="Times New Roman"/>
                <w:sz w:val="20"/>
                <w:szCs w:val="20"/>
                <w:lang w:eastAsia="ru-RU"/>
              </w:rPr>
              <w:t xml:space="preserve"> </w:t>
            </w:r>
            <w:proofErr w:type="gramStart"/>
            <w:r>
              <w:rPr>
                <w:rFonts w:ascii="Times New Roman" w:hAnsi="Times New Roman"/>
                <w:sz w:val="20"/>
                <w:szCs w:val="20"/>
                <w:lang w:eastAsia="ru-RU"/>
              </w:rPr>
              <w:t>–</w:t>
            </w:r>
            <w:proofErr w:type="spellStart"/>
            <w:r>
              <w:rPr>
                <w:rFonts w:ascii="Times New Roman" w:hAnsi="Times New Roman"/>
                <w:sz w:val="20"/>
                <w:szCs w:val="20"/>
                <w:lang w:eastAsia="ru-RU"/>
              </w:rPr>
              <w:t>Х</w:t>
            </w:r>
            <w:proofErr w:type="gramEnd"/>
            <w:r>
              <w:rPr>
                <w:rFonts w:ascii="Times New Roman" w:hAnsi="Times New Roman"/>
                <w:sz w:val="20"/>
                <w:szCs w:val="20"/>
                <w:lang w:eastAsia="ru-RU"/>
              </w:rPr>
              <w:t>лестово</w:t>
            </w:r>
            <w:proofErr w:type="spellEnd"/>
            <w:r>
              <w:rPr>
                <w:rFonts w:ascii="Times New Roman" w:hAnsi="Times New Roman"/>
                <w:sz w:val="20"/>
                <w:szCs w:val="20"/>
                <w:lang w:eastAsia="ru-RU"/>
              </w:rPr>
              <w:t xml:space="preserve"> ПК0+00-ПК7+39 </w:t>
            </w:r>
            <w:proofErr w:type="spellStart"/>
            <w:r>
              <w:rPr>
                <w:rFonts w:ascii="Times New Roman" w:hAnsi="Times New Roman"/>
                <w:sz w:val="20"/>
                <w:szCs w:val="20"/>
                <w:lang w:eastAsia="ru-RU"/>
              </w:rPr>
              <w:t>Осецкого</w:t>
            </w:r>
            <w:proofErr w:type="spellEnd"/>
            <w:r>
              <w:rPr>
                <w:rFonts w:ascii="Times New Roman" w:hAnsi="Times New Roman"/>
                <w:sz w:val="20"/>
                <w:szCs w:val="20"/>
                <w:lang w:eastAsia="ru-RU"/>
              </w:rPr>
              <w:t xml:space="preserve"> СП Любимского МР ЯО</w:t>
            </w:r>
          </w:p>
        </w:tc>
        <w:tc>
          <w:tcPr>
            <w:tcW w:w="850"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поселения</w:t>
            </w: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2577,517</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925,478</w:t>
            </w: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автодороги подъезд к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интаново</w:t>
            </w:r>
            <w:proofErr w:type="spellEnd"/>
            <w:r>
              <w:rPr>
                <w:rFonts w:ascii="Times New Roman" w:hAnsi="Times New Roman"/>
                <w:sz w:val="20"/>
                <w:szCs w:val="20"/>
                <w:lang w:eastAsia="ru-RU"/>
              </w:rPr>
              <w:t xml:space="preserve"> на территории Ермаковского СП ЯО, протяженностью 0,05км.</w:t>
            </w:r>
          </w:p>
        </w:tc>
        <w:tc>
          <w:tcPr>
            <w:tcW w:w="850"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поселения</w:t>
            </w: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418,02</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22,001</w:t>
            </w: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от а/д Пречистое-Любим-Буй до урочища </w:t>
            </w:r>
            <w:proofErr w:type="spellStart"/>
            <w:r>
              <w:rPr>
                <w:rFonts w:ascii="Times New Roman" w:hAnsi="Times New Roman"/>
                <w:sz w:val="20"/>
                <w:szCs w:val="20"/>
                <w:lang w:eastAsia="ru-RU"/>
              </w:rPr>
              <w:t>Секша</w:t>
            </w:r>
            <w:proofErr w:type="spellEnd"/>
            <w:r>
              <w:rPr>
                <w:rFonts w:ascii="Times New Roman" w:hAnsi="Times New Roman"/>
                <w:sz w:val="20"/>
                <w:szCs w:val="20"/>
                <w:lang w:eastAsia="ru-RU"/>
              </w:rPr>
              <w:t xml:space="preserve"> Ермаковского СП ЯО</w:t>
            </w:r>
          </w:p>
        </w:tc>
        <w:tc>
          <w:tcPr>
            <w:tcW w:w="850"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поселения</w:t>
            </w: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409,45</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21,55</w:t>
            </w: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.Д</w:t>
            </w:r>
            <w:proofErr w:type="gramEnd"/>
            <w:r>
              <w:rPr>
                <w:rFonts w:ascii="Times New Roman" w:hAnsi="Times New Roman"/>
                <w:sz w:val="20"/>
                <w:szCs w:val="20"/>
                <w:lang w:eastAsia="ru-RU"/>
              </w:rPr>
              <w:t>митриково-д.Ивановское</w:t>
            </w:r>
            <w:proofErr w:type="spellEnd"/>
            <w:r>
              <w:rPr>
                <w:rFonts w:ascii="Times New Roman" w:hAnsi="Times New Roman"/>
                <w:sz w:val="20"/>
                <w:szCs w:val="20"/>
                <w:lang w:eastAsia="ru-RU"/>
              </w:rPr>
              <w:t xml:space="preserve"> на территории Воскресенского СП ЯО, протяженностью 0,58 км.</w:t>
            </w:r>
          </w:p>
        </w:tc>
        <w:tc>
          <w:tcPr>
            <w:tcW w:w="850"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поселения</w:t>
            </w: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921,762</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48,514</w:t>
            </w: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Устройство </w:t>
            </w:r>
            <w:proofErr w:type="spellStart"/>
            <w:r>
              <w:rPr>
                <w:rFonts w:ascii="Times New Roman" w:hAnsi="Times New Roman"/>
                <w:sz w:val="20"/>
                <w:szCs w:val="20"/>
                <w:lang w:eastAsia="ru-RU"/>
              </w:rPr>
              <w:t>трубопереезда</w:t>
            </w:r>
            <w:proofErr w:type="spellEnd"/>
            <w:r>
              <w:rPr>
                <w:rFonts w:ascii="Times New Roman" w:hAnsi="Times New Roman"/>
                <w:sz w:val="20"/>
                <w:szCs w:val="20"/>
                <w:lang w:eastAsia="ru-RU"/>
              </w:rPr>
              <w:t xml:space="preserve"> и подъездов к </w:t>
            </w:r>
            <w:proofErr w:type="spellStart"/>
            <w:r>
              <w:rPr>
                <w:rFonts w:ascii="Times New Roman" w:hAnsi="Times New Roman"/>
                <w:sz w:val="20"/>
                <w:szCs w:val="20"/>
                <w:lang w:eastAsia="ru-RU"/>
              </w:rPr>
              <w:t>трубопереездам</w:t>
            </w:r>
            <w:proofErr w:type="spellEnd"/>
            <w:r>
              <w:rPr>
                <w:rFonts w:ascii="Times New Roman" w:hAnsi="Times New Roman"/>
                <w:sz w:val="20"/>
                <w:szCs w:val="20"/>
                <w:lang w:eastAsia="ru-RU"/>
              </w:rPr>
              <w:t xml:space="preserve"> в районе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.Г</w:t>
            </w:r>
            <w:proofErr w:type="gramEnd"/>
            <w:r>
              <w:rPr>
                <w:rFonts w:ascii="Times New Roman" w:hAnsi="Times New Roman"/>
                <w:sz w:val="20"/>
                <w:szCs w:val="20"/>
                <w:lang w:eastAsia="ru-RU"/>
              </w:rPr>
              <w:t>олубково</w:t>
            </w:r>
            <w:proofErr w:type="spellEnd"/>
            <w:r>
              <w:rPr>
                <w:rFonts w:ascii="Times New Roman" w:hAnsi="Times New Roman"/>
                <w:sz w:val="20"/>
                <w:szCs w:val="20"/>
                <w:lang w:eastAsia="ru-RU"/>
              </w:rPr>
              <w:t xml:space="preserve"> Любимского района ЯО</w:t>
            </w:r>
          </w:p>
        </w:tc>
        <w:tc>
          <w:tcPr>
            <w:tcW w:w="850"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поселения</w:t>
            </w: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369,714</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19,459</w:t>
            </w: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Устройство подъезда к мосту в районе </w:t>
            </w:r>
            <w:proofErr w:type="spellStart"/>
            <w:r>
              <w:rPr>
                <w:rFonts w:ascii="Times New Roman" w:hAnsi="Times New Roman"/>
                <w:sz w:val="20"/>
                <w:szCs w:val="20"/>
                <w:lang w:eastAsia="ru-RU"/>
              </w:rPr>
              <w:t>дер</w:t>
            </w:r>
            <w:proofErr w:type="gramStart"/>
            <w:r>
              <w:rPr>
                <w:rFonts w:ascii="Times New Roman" w:hAnsi="Times New Roman"/>
                <w:sz w:val="20"/>
                <w:szCs w:val="20"/>
                <w:lang w:eastAsia="ru-RU"/>
              </w:rPr>
              <w:t>.Х</w:t>
            </w:r>
            <w:proofErr w:type="gramEnd"/>
            <w:r>
              <w:rPr>
                <w:rFonts w:ascii="Times New Roman" w:hAnsi="Times New Roman"/>
                <w:sz w:val="20"/>
                <w:szCs w:val="20"/>
                <w:lang w:eastAsia="ru-RU"/>
              </w:rPr>
              <w:t>абалево</w:t>
            </w:r>
            <w:proofErr w:type="spellEnd"/>
            <w:r>
              <w:rPr>
                <w:rFonts w:ascii="Times New Roman" w:hAnsi="Times New Roman"/>
                <w:sz w:val="20"/>
                <w:szCs w:val="20"/>
                <w:lang w:eastAsia="ru-RU"/>
              </w:rPr>
              <w:t xml:space="preserve"> Любимского района ЯО</w:t>
            </w:r>
          </w:p>
        </w:tc>
        <w:tc>
          <w:tcPr>
            <w:tcW w:w="850"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поселения</w:t>
            </w: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284,117</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14,954</w:t>
            </w: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1B7EF4" w:rsidRDefault="001B7EF4" w:rsidP="00C8179E">
            <w:pPr>
              <w:spacing w:after="0" w:line="240" w:lineRule="auto"/>
              <w:jc w:val="both"/>
              <w:rPr>
                <w:rFonts w:ascii="Times New Roman" w:hAnsi="Times New Roman"/>
                <w:sz w:val="20"/>
                <w:szCs w:val="20"/>
                <w:lang w:eastAsia="ru-RU"/>
              </w:rPr>
            </w:pP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5108,634</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10058,927</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8545,0</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15060,0</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16160" w:type="dxa"/>
            <w:gridSpan w:val="19"/>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«Поддержка и развитие автотранспортных предприятий»</w:t>
            </w:r>
          </w:p>
        </w:tc>
      </w:tr>
      <w:tr w:rsidR="001B7EF4" w:rsidRPr="00D41E4D" w:rsidTr="00C8179E">
        <w:tc>
          <w:tcPr>
            <w:tcW w:w="16160" w:type="dxa"/>
            <w:gridSpan w:val="19"/>
          </w:tcPr>
          <w:p w:rsidR="001B7EF4" w:rsidRPr="00D41E4D" w:rsidRDefault="001B7EF4" w:rsidP="00C8179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Pr>
                <w:rFonts w:ascii="Times New Roman" w:hAnsi="Times New Roman"/>
                <w:sz w:val="20"/>
                <w:szCs w:val="20"/>
                <w:lang w:eastAsia="ru-RU"/>
              </w:rPr>
              <w:t xml:space="preserve"> 1. Осуществление </w:t>
            </w:r>
            <w:proofErr w:type="spellStart"/>
            <w:r>
              <w:rPr>
                <w:rFonts w:ascii="Times New Roman" w:hAnsi="Times New Roman"/>
                <w:sz w:val="20"/>
                <w:szCs w:val="20"/>
                <w:lang w:eastAsia="ru-RU"/>
              </w:rPr>
              <w:t>внутримуниципальных</w:t>
            </w:r>
            <w:proofErr w:type="spellEnd"/>
            <w:r>
              <w:rPr>
                <w:rFonts w:ascii="Times New Roman" w:hAnsi="Times New Roman"/>
                <w:sz w:val="20"/>
                <w:szCs w:val="20"/>
                <w:lang w:eastAsia="ru-RU"/>
              </w:rPr>
              <w:t xml:space="preserve"> и городских перевозок на территории Любимского МР</w:t>
            </w:r>
          </w:p>
        </w:tc>
      </w:tr>
      <w:tr w:rsidR="001B7EF4" w:rsidRPr="00D41E4D" w:rsidTr="00C8179E">
        <w:tc>
          <w:tcPr>
            <w:tcW w:w="425"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Финансовая поддержка автотранспортных предприятий</w:t>
            </w:r>
          </w:p>
        </w:tc>
        <w:tc>
          <w:tcPr>
            <w:tcW w:w="850"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1B7EF4"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4433,139</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5511,098</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5966,146</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1B7EF4" w:rsidRDefault="001B7EF4" w:rsidP="00C8179E">
            <w:pPr>
              <w:spacing w:after="0" w:line="240" w:lineRule="auto"/>
              <w:jc w:val="both"/>
              <w:rPr>
                <w:rFonts w:ascii="Times New Roman" w:hAnsi="Times New Roman"/>
                <w:sz w:val="20"/>
                <w:szCs w:val="20"/>
                <w:lang w:eastAsia="ru-RU"/>
              </w:rPr>
            </w:pPr>
          </w:p>
        </w:tc>
        <w:tc>
          <w:tcPr>
            <w:tcW w:w="1276"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4433,139</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5511,098</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5966,146</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16160" w:type="dxa"/>
            <w:gridSpan w:val="19"/>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«Транспортное обслуживание населения Любимского МР»</w:t>
            </w:r>
          </w:p>
        </w:tc>
      </w:tr>
      <w:tr w:rsidR="001B7EF4" w:rsidRPr="00D41E4D" w:rsidTr="00C8179E">
        <w:tc>
          <w:tcPr>
            <w:tcW w:w="16160" w:type="dxa"/>
            <w:gridSpan w:val="19"/>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Предоставление социальных услуг отдельным категориям граждан при проезде в транспорте общего пользования</w:t>
            </w:r>
          </w:p>
        </w:tc>
      </w:tr>
      <w:tr w:rsidR="001B7EF4" w:rsidRPr="00D41E4D" w:rsidTr="00C8179E">
        <w:tc>
          <w:tcPr>
            <w:tcW w:w="425"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детей из многодетных семей, обучающихся в общеобразовательных организациях</w:t>
            </w:r>
          </w:p>
        </w:tc>
        <w:tc>
          <w:tcPr>
            <w:tcW w:w="850"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1B7EF4" w:rsidRPr="00D41E4D"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850"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1B7EF4" w:rsidRDefault="001B7EF4" w:rsidP="00C8179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13,0</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8"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1B7EF4" w:rsidRDefault="001B7EF4" w:rsidP="00C8179E">
            <w:pPr>
              <w:spacing w:after="0" w:line="240" w:lineRule="auto"/>
              <w:jc w:val="both"/>
              <w:rPr>
                <w:rFonts w:ascii="Times New Roman" w:hAnsi="Times New Roman"/>
                <w:sz w:val="20"/>
                <w:szCs w:val="20"/>
                <w:lang w:eastAsia="ru-RU"/>
              </w:rPr>
            </w:pP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78,0</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8"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16160" w:type="dxa"/>
            <w:gridSpan w:val="19"/>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2. Оборудование информационными маршрутными указателями мест остановки транспортных сре</w:t>
            </w:r>
            <w:proofErr w:type="gramStart"/>
            <w:r>
              <w:rPr>
                <w:rFonts w:ascii="Times New Roman" w:hAnsi="Times New Roman"/>
                <w:sz w:val="20"/>
                <w:szCs w:val="20"/>
                <w:lang w:eastAsia="ru-RU"/>
              </w:rPr>
              <w:t>дств дл</w:t>
            </w:r>
            <w:proofErr w:type="gramEnd"/>
            <w:r>
              <w:rPr>
                <w:rFonts w:ascii="Times New Roman" w:hAnsi="Times New Roman"/>
                <w:sz w:val="20"/>
                <w:szCs w:val="20"/>
                <w:lang w:eastAsia="ru-RU"/>
              </w:rPr>
              <w:t>я пассажиров</w:t>
            </w: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Оборудование информационными маршрутными указателями мест остановки транспортных сре</w:t>
            </w:r>
            <w:proofErr w:type="gramStart"/>
            <w:r>
              <w:rPr>
                <w:rFonts w:ascii="Times New Roman" w:hAnsi="Times New Roman"/>
                <w:sz w:val="20"/>
                <w:szCs w:val="20"/>
                <w:lang w:eastAsia="ru-RU"/>
              </w:rPr>
              <w:t>дств дл</w:t>
            </w:r>
            <w:proofErr w:type="gramEnd"/>
            <w:r>
              <w:rPr>
                <w:rFonts w:ascii="Times New Roman" w:hAnsi="Times New Roman"/>
                <w:sz w:val="20"/>
                <w:szCs w:val="20"/>
                <w:lang w:eastAsia="ru-RU"/>
              </w:rPr>
              <w:t>я пассажиров</w:t>
            </w:r>
          </w:p>
        </w:tc>
        <w:tc>
          <w:tcPr>
            <w:tcW w:w="850" w:type="dxa"/>
          </w:tcPr>
          <w:p w:rsidR="001B7EF4" w:rsidRDefault="001B7EF4" w:rsidP="00C8179E">
            <w:pPr>
              <w:spacing w:after="0" w:line="240" w:lineRule="auto"/>
              <w:jc w:val="both"/>
              <w:rPr>
                <w:rFonts w:ascii="Times New Roman" w:hAnsi="Times New Roman"/>
                <w:sz w:val="20"/>
                <w:szCs w:val="20"/>
                <w:lang w:eastAsia="ru-RU"/>
              </w:rPr>
            </w:pP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8"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1B7EF4" w:rsidRDefault="001B7EF4" w:rsidP="00C8179E">
            <w:pPr>
              <w:spacing w:after="0" w:line="240" w:lineRule="auto"/>
              <w:jc w:val="both"/>
              <w:rPr>
                <w:rFonts w:ascii="Times New Roman" w:hAnsi="Times New Roman"/>
                <w:sz w:val="20"/>
                <w:szCs w:val="20"/>
                <w:lang w:eastAsia="ru-RU"/>
              </w:rPr>
            </w:pPr>
          </w:p>
        </w:tc>
        <w:tc>
          <w:tcPr>
            <w:tcW w:w="1276" w:type="dxa"/>
          </w:tcPr>
          <w:p w:rsidR="001B7EF4" w:rsidRPr="0088728C"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p>
        </w:tc>
        <w:tc>
          <w:tcPr>
            <w:tcW w:w="708"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r w:rsidR="001B7EF4" w:rsidRPr="00D41E4D" w:rsidTr="00C8179E">
        <w:tc>
          <w:tcPr>
            <w:tcW w:w="425" w:type="dxa"/>
          </w:tcPr>
          <w:p w:rsidR="001B7EF4" w:rsidRDefault="001B7EF4" w:rsidP="00C8179E">
            <w:pPr>
              <w:spacing w:after="0" w:line="240" w:lineRule="auto"/>
              <w:jc w:val="both"/>
              <w:rPr>
                <w:rFonts w:ascii="Times New Roman" w:hAnsi="Times New Roman"/>
                <w:sz w:val="20"/>
                <w:szCs w:val="20"/>
                <w:lang w:eastAsia="ru-RU"/>
              </w:rPr>
            </w:pPr>
          </w:p>
        </w:tc>
        <w:tc>
          <w:tcPr>
            <w:tcW w:w="2836"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 по программе</w:t>
            </w:r>
          </w:p>
        </w:tc>
        <w:tc>
          <w:tcPr>
            <w:tcW w:w="850" w:type="dxa"/>
          </w:tcPr>
          <w:p w:rsidR="001B7EF4" w:rsidRDefault="001B7EF4" w:rsidP="00C8179E">
            <w:pPr>
              <w:spacing w:after="0" w:line="240" w:lineRule="auto"/>
              <w:jc w:val="both"/>
              <w:rPr>
                <w:rFonts w:ascii="Times New Roman" w:hAnsi="Times New Roman"/>
                <w:sz w:val="20"/>
                <w:szCs w:val="20"/>
                <w:lang w:eastAsia="ru-RU"/>
              </w:rPr>
            </w:pPr>
          </w:p>
        </w:tc>
        <w:tc>
          <w:tcPr>
            <w:tcW w:w="1276" w:type="dxa"/>
          </w:tcPr>
          <w:p w:rsidR="001B7EF4"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851"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5181,6</w:t>
            </w:r>
            <w:r>
              <w:rPr>
                <w:rFonts w:ascii="Times New Roman" w:hAnsi="Times New Roman"/>
                <w:sz w:val="20"/>
                <w:szCs w:val="20"/>
                <w:lang w:eastAsia="ru-RU"/>
              </w:rPr>
              <w:lastRenderedPageBreak/>
              <w:t>34</w:t>
            </w:r>
          </w:p>
        </w:tc>
        <w:tc>
          <w:tcPr>
            <w:tcW w:w="709"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73,0</w:t>
            </w:r>
          </w:p>
        </w:tc>
        <w:tc>
          <w:tcPr>
            <w:tcW w:w="708" w:type="dxa"/>
          </w:tcPr>
          <w:p w:rsidR="001B7EF4"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1659</w:t>
            </w:r>
            <w:r>
              <w:rPr>
                <w:rFonts w:ascii="Times New Roman" w:hAnsi="Times New Roman"/>
                <w:sz w:val="20"/>
                <w:szCs w:val="20"/>
                <w:lang w:eastAsia="ru-RU"/>
              </w:rPr>
              <w:lastRenderedPageBreak/>
              <w:t>2,066</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1605</w:t>
            </w:r>
            <w:r>
              <w:rPr>
                <w:rFonts w:ascii="Times New Roman" w:hAnsi="Times New Roman"/>
                <w:sz w:val="20"/>
                <w:szCs w:val="20"/>
                <w:lang w:eastAsia="ru-RU"/>
              </w:rPr>
              <w:lastRenderedPageBreak/>
              <w:t>6,098</w:t>
            </w: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2302</w:t>
            </w:r>
            <w:r>
              <w:rPr>
                <w:rFonts w:ascii="Times New Roman" w:hAnsi="Times New Roman"/>
                <w:sz w:val="20"/>
                <w:szCs w:val="20"/>
                <w:lang w:eastAsia="ru-RU"/>
              </w:rPr>
              <w:lastRenderedPageBreak/>
              <w:t>6,146</w:t>
            </w: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8" w:type="dxa"/>
          </w:tcPr>
          <w:p w:rsidR="001B7EF4" w:rsidRPr="00D41E4D" w:rsidRDefault="001B7EF4" w:rsidP="00C8179E">
            <w:pPr>
              <w:spacing w:after="0" w:line="240" w:lineRule="auto"/>
              <w:jc w:val="both"/>
              <w:rPr>
                <w:rFonts w:ascii="Times New Roman" w:hAnsi="Times New Roman"/>
                <w:sz w:val="20"/>
                <w:szCs w:val="20"/>
                <w:lang w:eastAsia="ru-RU"/>
              </w:rPr>
            </w:pPr>
          </w:p>
        </w:tc>
        <w:tc>
          <w:tcPr>
            <w:tcW w:w="709" w:type="dxa"/>
          </w:tcPr>
          <w:p w:rsidR="001B7EF4" w:rsidRPr="00D41E4D" w:rsidRDefault="001B7EF4" w:rsidP="00C8179E">
            <w:pPr>
              <w:spacing w:after="0" w:line="240" w:lineRule="auto"/>
              <w:jc w:val="both"/>
              <w:rPr>
                <w:rFonts w:ascii="Times New Roman" w:hAnsi="Times New Roman"/>
                <w:sz w:val="20"/>
                <w:szCs w:val="20"/>
                <w:lang w:eastAsia="ru-RU"/>
              </w:rPr>
            </w:pPr>
          </w:p>
        </w:tc>
      </w:tr>
    </w:tbl>
    <w:p w:rsidR="00BE758E" w:rsidRPr="00CC35C4" w:rsidRDefault="00BE758E" w:rsidP="00CC35C4">
      <w:pPr>
        <w:shd w:val="clear" w:color="auto" w:fill="FFFFFF"/>
        <w:spacing w:line="240" w:lineRule="auto"/>
        <w:ind w:left="720"/>
        <w:contextualSpacing/>
        <w:jc w:val="center"/>
        <w:rPr>
          <w:rFonts w:ascii="Times New Roman" w:hAnsi="Times New Roman"/>
          <w:color w:val="1B1F21"/>
          <w:sz w:val="28"/>
          <w:szCs w:val="28"/>
          <w:lang w:eastAsia="ru-RU"/>
        </w:rPr>
      </w:pPr>
    </w:p>
    <w:p w:rsidR="00967F87" w:rsidRDefault="00967F87" w:rsidP="00967F87">
      <w:pPr>
        <w:shd w:val="clear" w:color="auto" w:fill="FFFFFF"/>
        <w:spacing w:after="0" w:line="240" w:lineRule="auto"/>
        <w:jc w:val="both"/>
        <w:rPr>
          <w:rFonts w:ascii="Times New Roman" w:hAnsi="Times New Roman"/>
          <w:sz w:val="28"/>
          <w:szCs w:val="28"/>
        </w:rPr>
        <w:sectPr w:rsidR="00967F87" w:rsidSect="001B4798">
          <w:pgSz w:w="16838" w:h="11906" w:orient="landscape"/>
          <w:pgMar w:top="709"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C35074E6"/>
    <w:lvl w:ilvl="0" w:tplc="01B4BB3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59B7"/>
    <w:rsid w:val="00052F09"/>
    <w:rsid w:val="00053921"/>
    <w:rsid w:val="00053C88"/>
    <w:rsid w:val="00057FC8"/>
    <w:rsid w:val="00067523"/>
    <w:rsid w:val="00082420"/>
    <w:rsid w:val="000867A8"/>
    <w:rsid w:val="0009258F"/>
    <w:rsid w:val="000A7626"/>
    <w:rsid w:val="000B2150"/>
    <w:rsid w:val="000B7614"/>
    <w:rsid w:val="000C0599"/>
    <w:rsid w:val="000D08A2"/>
    <w:rsid w:val="000D35CC"/>
    <w:rsid w:val="000D4328"/>
    <w:rsid w:val="000D6983"/>
    <w:rsid w:val="000E2565"/>
    <w:rsid w:val="000F20B5"/>
    <w:rsid w:val="000F2AD1"/>
    <w:rsid w:val="000F37B1"/>
    <w:rsid w:val="00101D15"/>
    <w:rsid w:val="00102445"/>
    <w:rsid w:val="00105E89"/>
    <w:rsid w:val="0011084A"/>
    <w:rsid w:val="00117548"/>
    <w:rsid w:val="00117E43"/>
    <w:rsid w:val="00121723"/>
    <w:rsid w:val="00122960"/>
    <w:rsid w:val="00125237"/>
    <w:rsid w:val="00140604"/>
    <w:rsid w:val="001428C3"/>
    <w:rsid w:val="001443C5"/>
    <w:rsid w:val="00144D8F"/>
    <w:rsid w:val="0014642B"/>
    <w:rsid w:val="00150B79"/>
    <w:rsid w:val="001543A8"/>
    <w:rsid w:val="00166E3C"/>
    <w:rsid w:val="00172DF8"/>
    <w:rsid w:val="00180619"/>
    <w:rsid w:val="0018225C"/>
    <w:rsid w:val="001871F1"/>
    <w:rsid w:val="001968C9"/>
    <w:rsid w:val="00197AE6"/>
    <w:rsid w:val="001A3CB6"/>
    <w:rsid w:val="001B4798"/>
    <w:rsid w:val="001B7C81"/>
    <w:rsid w:val="001B7EF4"/>
    <w:rsid w:val="001C5823"/>
    <w:rsid w:val="001C5AB1"/>
    <w:rsid w:val="001C70E4"/>
    <w:rsid w:val="001D0ADA"/>
    <w:rsid w:val="001D4D2C"/>
    <w:rsid w:val="001F114C"/>
    <w:rsid w:val="001F14F4"/>
    <w:rsid w:val="00200C1B"/>
    <w:rsid w:val="00201022"/>
    <w:rsid w:val="0021001B"/>
    <w:rsid w:val="00212ABD"/>
    <w:rsid w:val="002162C8"/>
    <w:rsid w:val="00226791"/>
    <w:rsid w:val="00236219"/>
    <w:rsid w:val="002403FB"/>
    <w:rsid w:val="002479A2"/>
    <w:rsid w:val="00260A56"/>
    <w:rsid w:val="00266B60"/>
    <w:rsid w:val="002705A2"/>
    <w:rsid w:val="002739CD"/>
    <w:rsid w:val="00276679"/>
    <w:rsid w:val="002849FB"/>
    <w:rsid w:val="00287D3B"/>
    <w:rsid w:val="002975F4"/>
    <w:rsid w:val="002A0E85"/>
    <w:rsid w:val="002A23FD"/>
    <w:rsid w:val="002B1FF3"/>
    <w:rsid w:val="002C1AF7"/>
    <w:rsid w:val="002C2682"/>
    <w:rsid w:val="002D4030"/>
    <w:rsid w:val="002D4123"/>
    <w:rsid w:val="002D77AA"/>
    <w:rsid w:val="00311587"/>
    <w:rsid w:val="003206A7"/>
    <w:rsid w:val="0032134E"/>
    <w:rsid w:val="00325EED"/>
    <w:rsid w:val="003309A9"/>
    <w:rsid w:val="00335AF3"/>
    <w:rsid w:val="00345994"/>
    <w:rsid w:val="003553CB"/>
    <w:rsid w:val="00377D78"/>
    <w:rsid w:val="00380469"/>
    <w:rsid w:val="00381586"/>
    <w:rsid w:val="00397335"/>
    <w:rsid w:val="003B016E"/>
    <w:rsid w:val="003C445F"/>
    <w:rsid w:val="003C7554"/>
    <w:rsid w:val="003D1FEF"/>
    <w:rsid w:val="003D3112"/>
    <w:rsid w:val="003D498F"/>
    <w:rsid w:val="003E3550"/>
    <w:rsid w:val="003F7EEB"/>
    <w:rsid w:val="00402865"/>
    <w:rsid w:val="00412099"/>
    <w:rsid w:val="00413622"/>
    <w:rsid w:val="0041515D"/>
    <w:rsid w:val="00416FE9"/>
    <w:rsid w:val="004176B2"/>
    <w:rsid w:val="00424147"/>
    <w:rsid w:val="004246F4"/>
    <w:rsid w:val="00427124"/>
    <w:rsid w:val="00431B45"/>
    <w:rsid w:val="004327EA"/>
    <w:rsid w:val="00446A02"/>
    <w:rsid w:val="00450B52"/>
    <w:rsid w:val="00464A7E"/>
    <w:rsid w:val="00472FA0"/>
    <w:rsid w:val="004736E8"/>
    <w:rsid w:val="00473E14"/>
    <w:rsid w:val="0047587F"/>
    <w:rsid w:val="00483705"/>
    <w:rsid w:val="00483AF9"/>
    <w:rsid w:val="00487F9C"/>
    <w:rsid w:val="004909F4"/>
    <w:rsid w:val="00492E20"/>
    <w:rsid w:val="0049332D"/>
    <w:rsid w:val="0049687A"/>
    <w:rsid w:val="004B4785"/>
    <w:rsid w:val="004B5FFB"/>
    <w:rsid w:val="004B6BC0"/>
    <w:rsid w:val="004C6553"/>
    <w:rsid w:val="004D04C1"/>
    <w:rsid w:val="004D65E1"/>
    <w:rsid w:val="004E4FAC"/>
    <w:rsid w:val="004F0AE4"/>
    <w:rsid w:val="004F14BE"/>
    <w:rsid w:val="005008E8"/>
    <w:rsid w:val="00502618"/>
    <w:rsid w:val="005079B2"/>
    <w:rsid w:val="00512CAB"/>
    <w:rsid w:val="00513551"/>
    <w:rsid w:val="00513AB9"/>
    <w:rsid w:val="00514580"/>
    <w:rsid w:val="00524E3D"/>
    <w:rsid w:val="00532A6F"/>
    <w:rsid w:val="00555DF1"/>
    <w:rsid w:val="0055753F"/>
    <w:rsid w:val="005613B8"/>
    <w:rsid w:val="00561B0D"/>
    <w:rsid w:val="00561EFE"/>
    <w:rsid w:val="0056480E"/>
    <w:rsid w:val="00577B82"/>
    <w:rsid w:val="005808F9"/>
    <w:rsid w:val="00590006"/>
    <w:rsid w:val="00590B6F"/>
    <w:rsid w:val="00596B4F"/>
    <w:rsid w:val="005A0CD5"/>
    <w:rsid w:val="005A19ED"/>
    <w:rsid w:val="005A1A4E"/>
    <w:rsid w:val="005A792F"/>
    <w:rsid w:val="005B0D09"/>
    <w:rsid w:val="005D58E1"/>
    <w:rsid w:val="005D7E50"/>
    <w:rsid w:val="005F7763"/>
    <w:rsid w:val="006078BC"/>
    <w:rsid w:val="006115FB"/>
    <w:rsid w:val="00612425"/>
    <w:rsid w:val="00622FEB"/>
    <w:rsid w:val="00627DD5"/>
    <w:rsid w:val="00637CFC"/>
    <w:rsid w:val="006424EE"/>
    <w:rsid w:val="00642CBA"/>
    <w:rsid w:val="006471B9"/>
    <w:rsid w:val="00652516"/>
    <w:rsid w:val="00654F6B"/>
    <w:rsid w:val="00655BE7"/>
    <w:rsid w:val="00673482"/>
    <w:rsid w:val="0067566C"/>
    <w:rsid w:val="006757ED"/>
    <w:rsid w:val="00684A31"/>
    <w:rsid w:val="00687013"/>
    <w:rsid w:val="006A0A9F"/>
    <w:rsid w:val="006A15EA"/>
    <w:rsid w:val="006A2E56"/>
    <w:rsid w:val="006A7681"/>
    <w:rsid w:val="006B1FA0"/>
    <w:rsid w:val="006B2701"/>
    <w:rsid w:val="006B4482"/>
    <w:rsid w:val="006C130C"/>
    <w:rsid w:val="006C7AF0"/>
    <w:rsid w:val="006D51C8"/>
    <w:rsid w:val="006D787C"/>
    <w:rsid w:val="006E0C09"/>
    <w:rsid w:val="006E5C44"/>
    <w:rsid w:val="006E5FFF"/>
    <w:rsid w:val="006E643C"/>
    <w:rsid w:val="006F18CB"/>
    <w:rsid w:val="006F7352"/>
    <w:rsid w:val="00701FE6"/>
    <w:rsid w:val="00715B14"/>
    <w:rsid w:val="007162BD"/>
    <w:rsid w:val="00717676"/>
    <w:rsid w:val="00717870"/>
    <w:rsid w:val="007234C3"/>
    <w:rsid w:val="00727197"/>
    <w:rsid w:val="007305CD"/>
    <w:rsid w:val="00732498"/>
    <w:rsid w:val="00734AF0"/>
    <w:rsid w:val="00735BA4"/>
    <w:rsid w:val="007618B7"/>
    <w:rsid w:val="00761B3F"/>
    <w:rsid w:val="007638E3"/>
    <w:rsid w:val="00784B44"/>
    <w:rsid w:val="007921F4"/>
    <w:rsid w:val="00792598"/>
    <w:rsid w:val="00797925"/>
    <w:rsid w:val="007A1A8A"/>
    <w:rsid w:val="007B0F38"/>
    <w:rsid w:val="007C049C"/>
    <w:rsid w:val="007C1292"/>
    <w:rsid w:val="007C5072"/>
    <w:rsid w:val="007D1460"/>
    <w:rsid w:val="007E4548"/>
    <w:rsid w:val="007E643F"/>
    <w:rsid w:val="007E6F9A"/>
    <w:rsid w:val="00810862"/>
    <w:rsid w:val="00814757"/>
    <w:rsid w:val="00820591"/>
    <w:rsid w:val="00832DC7"/>
    <w:rsid w:val="008430C1"/>
    <w:rsid w:val="008435A0"/>
    <w:rsid w:val="00843695"/>
    <w:rsid w:val="00866EE4"/>
    <w:rsid w:val="00882AC0"/>
    <w:rsid w:val="0088728C"/>
    <w:rsid w:val="00894206"/>
    <w:rsid w:val="008947FF"/>
    <w:rsid w:val="008962AE"/>
    <w:rsid w:val="008A11BA"/>
    <w:rsid w:val="008A7B5D"/>
    <w:rsid w:val="008B68FE"/>
    <w:rsid w:val="008C2CBD"/>
    <w:rsid w:val="008C7387"/>
    <w:rsid w:val="008C7BAA"/>
    <w:rsid w:val="008D0DC5"/>
    <w:rsid w:val="008D2754"/>
    <w:rsid w:val="0090235F"/>
    <w:rsid w:val="00903440"/>
    <w:rsid w:val="00903C64"/>
    <w:rsid w:val="00911510"/>
    <w:rsid w:val="00912434"/>
    <w:rsid w:val="009167B5"/>
    <w:rsid w:val="009327AC"/>
    <w:rsid w:val="00946E68"/>
    <w:rsid w:val="00951125"/>
    <w:rsid w:val="00951F08"/>
    <w:rsid w:val="00967F87"/>
    <w:rsid w:val="009844BB"/>
    <w:rsid w:val="009869EA"/>
    <w:rsid w:val="0099330A"/>
    <w:rsid w:val="009A2252"/>
    <w:rsid w:val="009B2ED9"/>
    <w:rsid w:val="009B5D04"/>
    <w:rsid w:val="009F6A97"/>
    <w:rsid w:val="00A01C26"/>
    <w:rsid w:val="00A024A9"/>
    <w:rsid w:val="00A02A84"/>
    <w:rsid w:val="00A0780C"/>
    <w:rsid w:val="00A118CD"/>
    <w:rsid w:val="00A11CAC"/>
    <w:rsid w:val="00A25869"/>
    <w:rsid w:val="00A410D1"/>
    <w:rsid w:val="00A42655"/>
    <w:rsid w:val="00A50271"/>
    <w:rsid w:val="00A53060"/>
    <w:rsid w:val="00A603FC"/>
    <w:rsid w:val="00A60464"/>
    <w:rsid w:val="00A648F4"/>
    <w:rsid w:val="00A962EF"/>
    <w:rsid w:val="00AC5D9F"/>
    <w:rsid w:val="00AC7FEB"/>
    <w:rsid w:val="00AE13DF"/>
    <w:rsid w:val="00AE52F9"/>
    <w:rsid w:val="00AF1D48"/>
    <w:rsid w:val="00AF6712"/>
    <w:rsid w:val="00B0074B"/>
    <w:rsid w:val="00B04B3B"/>
    <w:rsid w:val="00B0788C"/>
    <w:rsid w:val="00B34713"/>
    <w:rsid w:val="00B351CF"/>
    <w:rsid w:val="00B570F8"/>
    <w:rsid w:val="00B604E1"/>
    <w:rsid w:val="00B73B26"/>
    <w:rsid w:val="00B7400B"/>
    <w:rsid w:val="00B924D9"/>
    <w:rsid w:val="00B96364"/>
    <w:rsid w:val="00BB3B9D"/>
    <w:rsid w:val="00BC2A04"/>
    <w:rsid w:val="00BE47CC"/>
    <w:rsid w:val="00BE758E"/>
    <w:rsid w:val="00BF2E4B"/>
    <w:rsid w:val="00C008C6"/>
    <w:rsid w:val="00C02BCF"/>
    <w:rsid w:val="00C101F4"/>
    <w:rsid w:val="00C1230C"/>
    <w:rsid w:val="00C15F36"/>
    <w:rsid w:val="00C16C1E"/>
    <w:rsid w:val="00C17763"/>
    <w:rsid w:val="00C1781D"/>
    <w:rsid w:val="00C2044F"/>
    <w:rsid w:val="00C21589"/>
    <w:rsid w:val="00C234A5"/>
    <w:rsid w:val="00C27044"/>
    <w:rsid w:val="00C33775"/>
    <w:rsid w:val="00C3629B"/>
    <w:rsid w:val="00C41756"/>
    <w:rsid w:val="00C47919"/>
    <w:rsid w:val="00C5641B"/>
    <w:rsid w:val="00C70BFE"/>
    <w:rsid w:val="00C800B5"/>
    <w:rsid w:val="00C83728"/>
    <w:rsid w:val="00C8505C"/>
    <w:rsid w:val="00C94C91"/>
    <w:rsid w:val="00C97957"/>
    <w:rsid w:val="00CB656E"/>
    <w:rsid w:val="00CC35C4"/>
    <w:rsid w:val="00CC401D"/>
    <w:rsid w:val="00CD2531"/>
    <w:rsid w:val="00CD2EB1"/>
    <w:rsid w:val="00CD5388"/>
    <w:rsid w:val="00CD61D2"/>
    <w:rsid w:val="00CE5625"/>
    <w:rsid w:val="00CF1FCA"/>
    <w:rsid w:val="00CF2808"/>
    <w:rsid w:val="00D179B5"/>
    <w:rsid w:val="00D20401"/>
    <w:rsid w:val="00D32276"/>
    <w:rsid w:val="00D324EB"/>
    <w:rsid w:val="00D409AC"/>
    <w:rsid w:val="00D41E4D"/>
    <w:rsid w:val="00D43ED4"/>
    <w:rsid w:val="00D536E4"/>
    <w:rsid w:val="00D6036C"/>
    <w:rsid w:val="00D6571D"/>
    <w:rsid w:val="00D744DF"/>
    <w:rsid w:val="00D81666"/>
    <w:rsid w:val="00D85867"/>
    <w:rsid w:val="00D92915"/>
    <w:rsid w:val="00D9422C"/>
    <w:rsid w:val="00D9574D"/>
    <w:rsid w:val="00DC4C9C"/>
    <w:rsid w:val="00DD3455"/>
    <w:rsid w:val="00DD4380"/>
    <w:rsid w:val="00DF6AA3"/>
    <w:rsid w:val="00E04BBB"/>
    <w:rsid w:val="00E07030"/>
    <w:rsid w:val="00E1185F"/>
    <w:rsid w:val="00E137BB"/>
    <w:rsid w:val="00E13C4D"/>
    <w:rsid w:val="00E21425"/>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C63A3"/>
    <w:rsid w:val="00ED0D26"/>
    <w:rsid w:val="00ED4E8E"/>
    <w:rsid w:val="00ED5B44"/>
    <w:rsid w:val="00ED639D"/>
    <w:rsid w:val="00EE0E68"/>
    <w:rsid w:val="00EE48E9"/>
    <w:rsid w:val="00EF7D59"/>
    <w:rsid w:val="00F10E4B"/>
    <w:rsid w:val="00F130A4"/>
    <w:rsid w:val="00F20963"/>
    <w:rsid w:val="00F20983"/>
    <w:rsid w:val="00F230B2"/>
    <w:rsid w:val="00F24FFE"/>
    <w:rsid w:val="00F474CD"/>
    <w:rsid w:val="00F576F0"/>
    <w:rsid w:val="00F676DD"/>
    <w:rsid w:val="00F738B9"/>
    <w:rsid w:val="00F95109"/>
    <w:rsid w:val="00F952C3"/>
    <w:rsid w:val="00F95E7B"/>
    <w:rsid w:val="00FA09CC"/>
    <w:rsid w:val="00FD22E7"/>
    <w:rsid w:val="00FD432E"/>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668D-2829-4ABF-9B6E-D5ECAB6E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6674</Words>
  <Characters>38046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Инна</cp:lastModifiedBy>
  <cp:revision>2</cp:revision>
  <cp:lastPrinted>2018-01-31T11:53:00Z</cp:lastPrinted>
  <dcterms:created xsi:type="dcterms:W3CDTF">2019-11-26T11:28:00Z</dcterms:created>
  <dcterms:modified xsi:type="dcterms:W3CDTF">2019-11-26T11:28:00Z</dcterms:modified>
</cp:coreProperties>
</file>