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4" w:rsidRPr="002A32AC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АДМИНИСТРАЦИ</w:t>
      </w:r>
      <w:r w:rsidR="00657C68" w:rsidRPr="002A32AC">
        <w:rPr>
          <w:rFonts w:ascii="Times New Roman" w:hAnsi="Times New Roman" w:cs="Times New Roman"/>
          <w:sz w:val="28"/>
          <w:szCs w:val="28"/>
        </w:rPr>
        <w:t>Я</w:t>
      </w:r>
      <w:r w:rsidRPr="002A32AC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</w:p>
    <w:p w:rsidR="009933E4" w:rsidRPr="002A32AC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57C68" w:rsidRPr="002A32AC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C68" w:rsidRPr="002A32AC" w:rsidRDefault="00657C68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3E4" w:rsidRPr="002A32A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2A32AC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2A32AC" w:rsidRDefault="00987E72" w:rsidP="0016207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A32AC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3E68F7" w:rsidRPr="002A32AC">
        <w:rPr>
          <w:rFonts w:ascii="Times New Roman" w:hAnsi="Times New Roman" w:cs="Times New Roman"/>
          <w:color w:val="FF0000"/>
          <w:sz w:val="28"/>
          <w:szCs w:val="28"/>
        </w:rPr>
        <w:t>13 сентября</w:t>
      </w:r>
      <w:r w:rsidR="000F0E40" w:rsidRPr="002A3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32AC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D037F7" w:rsidRPr="002A32A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A3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39C5" w:rsidRPr="002A32AC">
        <w:rPr>
          <w:rFonts w:ascii="Times New Roman" w:hAnsi="Times New Roman" w:cs="Times New Roman"/>
          <w:color w:val="FF0000"/>
          <w:sz w:val="28"/>
          <w:szCs w:val="28"/>
        </w:rPr>
        <w:t xml:space="preserve">года </w:t>
      </w:r>
      <w:r w:rsidR="00EA30CA" w:rsidRPr="002A3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1039" w:rsidRPr="002A3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2078" w:rsidRPr="002A32AC">
        <w:rPr>
          <w:rFonts w:ascii="Times New Roman" w:hAnsi="Times New Roman" w:cs="Times New Roman"/>
          <w:color w:val="FF0000"/>
          <w:sz w:val="28"/>
          <w:szCs w:val="28"/>
        </w:rPr>
        <w:t>№ 09-</w:t>
      </w:r>
      <w:r w:rsidR="005E13F6" w:rsidRPr="005E13F6">
        <w:rPr>
          <w:rFonts w:ascii="Times New Roman" w:hAnsi="Times New Roman" w:cs="Times New Roman"/>
          <w:color w:val="FF0000"/>
          <w:sz w:val="28"/>
          <w:szCs w:val="28"/>
        </w:rPr>
        <w:t>0532</w:t>
      </w:r>
      <w:r w:rsidRPr="002A32AC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162078" w:rsidRPr="002A32A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037F7" w:rsidRPr="002A32A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D5C9A" w:rsidRPr="002A32A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г. Любим</w:t>
      </w:r>
    </w:p>
    <w:p w:rsidR="00162078" w:rsidRPr="002A32AC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FC4" w:rsidRPr="002A32AC" w:rsidRDefault="009933E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A6FC4" w:rsidRPr="002A32AC">
        <w:rPr>
          <w:rFonts w:ascii="Times New Roman" w:hAnsi="Times New Roman" w:cs="Times New Roman"/>
          <w:sz w:val="28"/>
          <w:szCs w:val="28"/>
        </w:rPr>
        <w:t xml:space="preserve"> в </w:t>
      </w:r>
      <w:r w:rsidR="00ED19ED" w:rsidRPr="002A32A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A6FC4" w:rsidRPr="002A32AC" w:rsidRDefault="00ED19ED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администрации Любимского</w:t>
      </w:r>
      <w:r w:rsidR="008A6FC4" w:rsidRPr="002A3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2AC">
        <w:rPr>
          <w:rFonts w:ascii="Times New Roman" w:hAnsi="Times New Roman" w:cs="Times New Roman"/>
          <w:sz w:val="28"/>
          <w:szCs w:val="28"/>
        </w:rPr>
        <w:t>м</w:t>
      </w:r>
      <w:r w:rsidR="008A6FC4" w:rsidRPr="002A32AC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8A6FC4" w:rsidRPr="002A3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C4" w:rsidRPr="002A32AC" w:rsidRDefault="008A6FC4" w:rsidP="008A6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района</w:t>
      </w:r>
      <w:r w:rsidR="009933E4" w:rsidRPr="002A32AC">
        <w:rPr>
          <w:rFonts w:ascii="Times New Roman" w:hAnsi="Times New Roman" w:cs="Times New Roman"/>
          <w:sz w:val="28"/>
          <w:szCs w:val="28"/>
        </w:rPr>
        <w:t xml:space="preserve"> </w:t>
      </w:r>
      <w:r w:rsidRPr="002A32AC">
        <w:rPr>
          <w:rFonts w:ascii="Times New Roman" w:hAnsi="Times New Roman" w:cs="Times New Roman"/>
          <w:sz w:val="28"/>
          <w:szCs w:val="28"/>
        </w:rPr>
        <w:t xml:space="preserve"> от 15 февраля 2022г.  № 09-0108/22</w:t>
      </w:r>
      <w:r w:rsidRPr="002A3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6FC4" w:rsidRPr="002A32A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 xml:space="preserve">Об утверждении  муниципальной программы </w:t>
      </w:r>
    </w:p>
    <w:p w:rsidR="008A6FC4" w:rsidRPr="002A32A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Любимском </w:t>
      </w:r>
    </w:p>
    <w:p w:rsidR="008A6FC4" w:rsidRPr="002A32AC" w:rsidRDefault="008A6FC4" w:rsidP="008A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2A32A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2A32AC">
        <w:rPr>
          <w:rFonts w:ascii="Times New Roman" w:hAnsi="Times New Roman" w:cs="Times New Roman"/>
          <w:sz w:val="28"/>
          <w:szCs w:val="28"/>
        </w:rPr>
        <w:t>»  на 2022-2024 г</w:t>
      </w:r>
    </w:p>
    <w:p w:rsidR="00783EBB" w:rsidRPr="002A32AC" w:rsidRDefault="00783EBB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E4" w:rsidRPr="002A32AC" w:rsidRDefault="002D1D1A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ab/>
      </w:r>
      <w:r w:rsidR="009933E4" w:rsidRPr="002A32AC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</w:t>
      </w:r>
      <w:r w:rsidR="00657C68" w:rsidRPr="002A32AC">
        <w:rPr>
          <w:rFonts w:ascii="Times New Roman" w:hAnsi="Times New Roman" w:cs="Times New Roman"/>
          <w:sz w:val="28"/>
          <w:szCs w:val="28"/>
        </w:rPr>
        <w:t xml:space="preserve">  а</w:t>
      </w:r>
      <w:r w:rsidR="009933E4" w:rsidRPr="002A32AC">
        <w:rPr>
          <w:rFonts w:ascii="Times New Roman" w:hAnsi="Times New Roman" w:cs="Times New Roman"/>
          <w:sz w:val="28"/>
          <w:szCs w:val="28"/>
        </w:rPr>
        <w:t>дминистрация Любимского муниципального района</w:t>
      </w:r>
      <w:r w:rsidR="00657C68" w:rsidRPr="002A32AC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2A32A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2A32AC" w:rsidRDefault="009933E4" w:rsidP="008A6FC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A6FC4" w:rsidRPr="002A32AC">
        <w:rPr>
          <w:rFonts w:ascii="Times New Roman" w:hAnsi="Times New Roman" w:cs="Times New Roman"/>
          <w:sz w:val="28"/>
          <w:szCs w:val="28"/>
        </w:rPr>
        <w:t>в постановление администрации Любимского муниципального района  от 15 февраля 2022г.  № 09-0108/22</w:t>
      </w:r>
      <w:proofErr w:type="gramStart"/>
      <w:r w:rsidR="008A6FC4" w:rsidRPr="002A32AC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8A6FC4" w:rsidRPr="002A32AC">
        <w:rPr>
          <w:rFonts w:ascii="Times New Roman" w:hAnsi="Times New Roman" w:cs="Times New Roman"/>
          <w:sz w:val="28"/>
          <w:szCs w:val="28"/>
        </w:rPr>
        <w:t xml:space="preserve">б утверждении  муниципальной программы  «Развитие сельского хозяйства в Любимском муниципальном районе»  на 2022-2024 </w:t>
      </w:r>
      <w:r w:rsidRPr="002A32AC">
        <w:rPr>
          <w:rFonts w:ascii="Times New Roman" w:hAnsi="Times New Roman" w:cs="Times New Roman"/>
          <w:sz w:val="28"/>
          <w:szCs w:val="28"/>
        </w:rPr>
        <w:t>в муниципальную программу «</w:t>
      </w:r>
      <w:r w:rsidR="00783EBB" w:rsidRPr="002A32AC">
        <w:rPr>
          <w:rFonts w:ascii="Times New Roman" w:hAnsi="Times New Roman" w:cs="Times New Roman"/>
          <w:sz w:val="28"/>
          <w:szCs w:val="28"/>
        </w:rPr>
        <w:t>Развитие сельского хозяйства в Любимском районе» на 2022-2024 г.</w:t>
      </w:r>
      <w:r w:rsidR="008A6FC4" w:rsidRPr="002A32AC">
        <w:rPr>
          <w:rFonts w:ascii="Times New Roman" w:hAnsi="Times New Roman" w:cs="Times New Roman"/>
          <w:sz w:val="28"/>
          <w:szCs w:val="28"/>
        </w:rPr>
        <w:t xml:space="preserve">, </w:t>
      </w:r>
      <w:r w:rsidR="00783EBB" w:rsidRPr="002A32AC">
        <w:rPr>
          <w:rFonts w:ascii="Times New Roman" w:hAnsi="Times New Roman" w:cs="Times New Roman"/>
          <w:sz w:val="28"/>
          <w:szCs w:val="28"/>
        </w:rPr>
        <w:t xml:space="preserve"> с</w:t>
      </w:r>
      <w:r w:rsidRPr="002A32AC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9933E4" w:rsidRPr="002A32AC" w:rsidRDefault="009933E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32A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657C68" w:rsidRPr="002A32AC">
        <w:rPr>
          <w:rFonts w:ascii="Times New Roman" w:hAnsi="Times New Roman" w:cs="Times New Roman"/>
          <w:sz w:val="28"/>
          <w:szCs w:val="28"/>
        </w:rPr>
        <w:t>г</w:t>
      </w:r>
      <w:r w:rsidRPr="002A32AC">
        <w:rPr>
          <w:rFonts w:ascii="Times New Roman" w:hAnsi="Times New Roman" w:cs="Times New Roman"/>
          <w:sz w:val="28"/>
          <w:szCs w:val="28"/>
        </w:rPr>
        <w:t xml:space="preserve">лавы </w:t>
      </w:r>
      <w:r w:rsidR="00657C68" w:rsidRPr="002A3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A32AC"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="00E444FB" w:rsidRPr="002A32AC">
        <w:rPr>
          <w:rFonts w:ascii="Times New Roman" w:hAnsi="Times New Roman" w:cs="Times New Roman"/>
          <w:sz w:val="28"/>
          <w:szCs w:val="28"/>
        </w:rPr>
        <w:t xml:space="preserve"> </w:t>
      </w:r>
      <w:r w:rsidR="003E68F7" w:rsidRPr="002A32AC">
        <w:rPr>
          <w:rFonts w:ascii="Times New Roman" w:hAnsi="Times New Roman" w:cs="Times New Roman"/>
          <w:sz w:val="28"/>
          <w:szCs w:val="28"/>
        </w:rPr>
        <w:t>С.А. Васильева</w:t>
      </w:r>
      <w:r w:rsidR="00ED19ED" w:rsidRPr="002A32AC">
        <w:rPr>
          <w:rFonts w:ascii="Times New Roman" w:hAnsi="Times New Roman" w:cs="Times New Roman"/>
          <w:sz w:val="28"/>
          <w:szCs w:val="28"/>
        </w:rPr>
        <w:t>.</w:t>
      </w:r>
    </w:p>
    <w:p w:rsidR="00A80CB4" w:rsidRPr="002A32AC" w:rsidRDefault="00A80CB4" w:rsidP="00CD5C9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</w:t>
      </w:r>
      <w:r w:rsidR="00657C68" w:rsidRPr="002A32AC">
        <w:rPr>
          <w:rFonts w:ascii="Times New Roman" w:hAnsi="Times New Roman" w:cs="Times New Roman"/>
          <w:sz w:val="28"/>
          <w:szCs w:val="28"/>
        </w:rPr>
        <w:t>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A80CB4" w:rsidRPr="002A32A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2A32A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68" w:rsidRPr="002A32AC" w:rsidRDefault="009F060C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>Г</w:t>
      </w:r>
      <w:r w:rsidR="006249C0" w:rsidRPr="002A32AC">
        <w:rPr>
          <w:rFonts w:ascii="Times New Roman" w:hAnsi="Times New Roman" w:cs="Times New Roman"/>
          <w:sz w:val="28"/>
          <w:szCs w:val="28"/>
        </w:rPr>
        <w:t>лав</w:t>
      </w:r>
      <w:r w:rsidRPr="002A32AC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2A32AC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2A32AC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2A32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80CB4" w:rsidRPr="002A32AC" w:rsidRDefault="00657C68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2AC">
        <w:rPr>
          <w:rFonts w:ascii="Times New Roman" w:hAnsi="Times New Roman" w:cs="Times New Roman"/>
          <w:sz w:val="28"/>
          <w:szCs w:val="28"/>
        </w:rPr>
        <w:t xml:space="preserve">Ярославской области     </w:t>
      </w:r>
      <w:r w:rsidR="00A80CB4" w:rsidRPr="002A32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49C0" w:rsidRPr="002A32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2A32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0CB4" w:rsidRPr="002A32AC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2A32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0CB4" w:rsidRPr="002A32AC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2A32AC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2A32AC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2A32A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2A32AC" w:rsidRDefault="00A80CB4" w:rsidP="00657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7100E9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CB4" w:rsidRPr="007100E9" w:rsidRDefault="00A80CB4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7100E9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7100E9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7100E9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7100E9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12FC" w:rsidRPr="007100E9" w:rsidRDefault="007812FC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E40" w:rsidRPr="007100E9" w:rsidRDefault="000F0E40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7100E9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3EBB" w:rsidRPr="007100E9" w:rsidRDefault="00783EBB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8FE" w:rsidRPr="007100E9" w:rsidRDefault="007E48FE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C9A" w:rsidRPr="007100E9" w:rsidRDefault="00CD5C9A" w:rsidP="00A80C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E6A" w:rsidRPr="007100E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80CB4" w:rsidRPr="007100E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 xml:space="preserve">к </w:t>
      </w:r>
      <w:r w:rsidR="00CD5C9A" w:rsidRPr="007100E9">
        <w:rPr>
          <w:rFonts w:ascii="Times New Roman" w:hAnsi="Times New Roman" w:cs="Times New Roman"/>
          <w:sz w:val="20"/>
          <w:szCs w:val="20"/>
        </w:rPr>
        <w:t>п</w:t>
      </w:r>
      <w:r w:rsidRPr="007100E9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E3E6A" w:rsidRPr="007100E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 xml:space="preserve">Любимского муниципального района </w:t>
      </w:r>
    </w:p>
    <w:p w:rsidR="00A80CB4" w:rsidRPr="007100E9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>Ярославской области</w:t>
      </w:r>
    </w:p>
    <w:p w:rsidR="00A80CB4" w:rsidRPr="007100E9" w:rsidRDefault="00D17DB8" w:rsidP="00A80CB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7100E9">
        <w:rPr>
          <w:rFonts w:ascii="Times New Roman" w:hAnsi="Times New Roman" w:cs="Times New Roman"/>
          <w:color w:val="FF0000"/>
          <w:sz w:val="20"/>
          <w:szCs w:val="20"/>
        </w:rPr>
        <w:t>о</w:t>
      </w:r>
      <w:r w:rsidR="00A80CB4" w:rsidRPr="007100E9">
        <w:rPr>
          <w:rFonts w:ascii="Times New Roman" w:hAnsi="Times New Roman" w:cs="Times New Roman"/>
          <w:color w:val="FF0000"/>
          <w:sz w:val="20"/>
          <w:szCs w:val="20"/>
        </w:rPr>
        <w:t xml:space="preserve">т </w:t>
      </w:r>
      <w:r w:rsidR="003E68F7" w:rsidRPr="007100E9">
        <w:rPr>
          <w:rFonts w:ascii="Times New Roman" w:hAnsi="Times New Roman" w:cs="Times New Roman"/>
          <w:color w:val="FF0000"/>
          <w:sz w:val="20"/>
          <w:szCs w:val="20"/>
        </w:rPr>
        <w:t>13 сентября</w:t>
      </w:r>
      <w:r w:rsidR="003B10A5" w:rsidRPr="007100E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87E72" w:rsidRPr="007100E9">
        <w:rPr>
          <w:rFonts w:ascii="Times New Roman" w:hAnsi="Times New Roman" w:cs="Times New Roman"/>
          <w:color w:val="FF0000"/>
          <w:sz w:val="20"/>
          <w:szCs w:val="20"/>
        </w:rPr>
        <w:t>202</w:t>
      </w:r>
      <w:r w:rsidR="00D037F7" w:rsidRPr="007100E9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987E72" w:rsidRPr="007100E9">
        <w:rPr>
          <w:rFonts w:ascii="Times New Roman" w:hAnsi="Times New Roman" w:cs="Times New Roman"/>
          <w:color w:val="FF0000"/>
          <w:sz w:val="20"/>
          <w:szCs w:val="20"/>
        </w:rPr>
        <w:t>г</w:t>
      </w:r>
      <w:r w:rsidR="00A80CB4" w:rsidRPr="007100E9">
        <w:rPr>
          <w:rFonts w:ascii="Times New Roman" w:hAnsi="Times New Roman" w:cs="Times New Roman"/>
          <w:color w:val="FF0000"/>
          <w:sz w:val="20"/>
          <w:szCs w:val="20"/>
        </w:rPr>
        <w:t xml:space="preserve">. № </w:t>
      </w:r>
      <w:r w:rsidR="0056079B" w:rsidRPr="007100E9">
        <w:rPr>
          <w:rFonts w:ascii="Times New Roman" w:hAnsi="Times New Roman" w:cs="Times New Roman"/>
          <w:color w:val="FF0000"/>
          <w:sz w:val="20"/>
          <w:szCs w:val="20"/>
        </w:rPr>
        <w:t>09-</w:t>
      </w:r>
      <w:r w:rsidR="005E13F6">
        <w:rPr>
          <w:rFonts w:ascii="Times New Roman" w:hAnsi="Times New Roman" w:cs="Times New Roman"/>
          <w:color w:val="FF0000"/>
          <w:sz w:val="20"/>
          <w:szCs w:val="20"/>
          <w:lang w:val="en-US"/>
        </w:rPr>
        <w:t>0532/</w:t>
      </w:r>
      <w:bookmarkStart w:id="0" w:name="_GoBack"/>
      <w:bookmarkEnd w:id="0"/>
      <w:r w:rsidR="008260AA" w:rsidRPr="007100E9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D037F7" w:rsidRPr="007100E9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A80CB4" w:rsidRPr="007100E9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</w:t>
      </w:r>
    </w:p>
    <w:p w:rsidR="00A80CB4" w:rsidRPr="007100E9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68F7" w:rsidRPr="007100E9" w:rsidRDefault="003E68F7" w:rsidP="003E68F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 xml:space="preserve">Заменить по тексту программы слова «Куратор муниципальной программы Заместитель главы администрации Любимского муниципального района </w:t>
      </w:r>
      <w:proofErr w:type="spellStart"/>
      <w:r w:rsidRPr="007100E9">
        <w:rPr>
          <w:rFonts w:ascii="Times New Roman" w:hAnsi="Times New Roman" w:cs="Times New Roman"/>
          <w:sz w:val="20"/>
          <w:szCs w:val="20"/>
        </w:rPr>
        <w:t>Корочкин</w:t>
      </w:r>
      <w:proofErr w:type="spellEnd"/>
      <w:r w:rsidRPr="007100E9">
        <w:rPr>
          <w:rFonts w:ascii="Times New Roman" w:hAnsi="Times New Roman" w:cs="Times New Roman"/>
          <w:sz w:val="20"/>
          <w:szCs w:val="20"/>
        </w:rPr>
        <w:t xml:space="preserve"> Александр Юрьевич»  на слова «Куратор муниципальной программы Заместитель главы администрации Любимского муниципального района Васильев Сергей Анатольевич»</w:t>
      </w:r>
    </w:p>
    <w:p w:rsidR="00E444FB" w:rsidRPr="007100E9" w:rsidRDefault="00E444FB" w:rsidP="00353E81">
      <w:pPr>
        <w:pStyle w:val="a3"/>
        <w:numPr>
          <w:ilvl w:val="0"/>
          <w:numId w:val="6"/>
        </w:numPr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>Паспорт муниципальной программы изложить в новой редакции:</w:t>
      </w:r>
    </w:p>
    <w:p w:rsidR="00D037F7" w:rsidRPr="007100E9" w:rsidRDefault="00D037F7" w:rsidP="00D037F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0E9">
        <w:rPr>
          <w:rFonts w:ascii="Times New Roman" w:hAnsi="Times New Roman" w:cs="Times New Roman"/>
          <w:b/>
          <w:sz w:val="20"/>
          <w:szCs w:val="20"/>
        </w:rPr>
        <w:t xml:space="preserve">МУНИЦИПАЛЬНАЯ ПРОГРАММА </w:t>
      </w:r>
    </w:p>
    <w:p w:rsidR="00D037F7" w:rsidRPr="007100E9" w:rsidRDefault="00D037F7" w:rsidP="00D037F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0E9">
        <w:rPr>
          <w:rFonts w:ascii="Times New Roman" w:hAnsi="Times New Roman" w:cs="Times New Roman"/>
          <w:b/>
          <w:sz w:val="20"/>
          <w:szCs w:val="20"/>
        </w:rPr>
        <w:t>ЛЮБИМСКОГО МУНИЦИПАЛЬНОГО РАЙОНА</w:t>
      </w:r>
    </w:p>
    <w:p w:rsidR="00D037F7" w:rsidRPr="007100E9" w:rsidRDefault="00D037F7" w:rsidP="00D037F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0E9">
        <w:rPr>
          <w:rFonts w:ascii="Times New Roman" w:hAnsi="Times New Roman" w:cs="Times New Roman"/>
          <w:b/>
          <w:sz w:val="20"/>
          <w:szCs w:val="20"/>
        </w:rPr>
        <w:t>«Развитие сельского хозяйства в Любимском муниципальном районе»</w:t>
      </w:r>
    </w:p>
    <w:p w:rsidR="00D037F7" w:rsidRPr="007100E9" w:rsidRDefault="00D037F7" w:rsidP="00D037F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>(наименование программы без указания дат)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53"/>
        <w:gridCol w:w="1841"/>
        <w:gridCol w:w="280"/>
        <w:gridCol w:w="674"/>
        <w:gridCol w:w="891"/>
        <w:gridCol w:w="1783"/>
        <w:gridCol w:w="1784"/>
      </w:tblGrid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утверждении программы 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D037F7" w:rsidRPr="007100E9" w:rsidRDefault="00D037F7" w:rsidP="00657C68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Администрации Любимского МР</w:t>
            </w:r>
          </w:p>
          <w:p w:rsidR="00D037F7" w:rsidRPr="007100E9" w:rsidRDefault="00D037F7" w:rsidP="00657C68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от 15 февраля 2022г. № 09-0108/22</w:t>
            </w:r>
          </w:p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программы 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31339011027601457245167</w:t>
            </w: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7100E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Любимского муниципального района </w:t>
            </w:r>
            <w:r w:rsidR="003E68F7"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</w:t>
            </w:r>
            <w:r w:rsidR="007100E9" w:rsidRPr="007100E9"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</w:t>
            </w:r>
          </w:p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тел. 8 48543 2 10 83 </w:t>
            </w: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Бухгалтер  по сельскому хозяйству МКУ «Комплексный центр ЛМР» Данилова Екатерина Владимировна тел. 8 48543 2 10 83</w:t>
            </w: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софинансируется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данная муниципальная программа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«Развитие сельского хозяйства в Ярославской области» на 2021-2025г;</w:t>
            </w:r>
          </w:p>
          <w:p w:rsidR="00D037F7" w:rsidRPr="007100E9" w:rsidRDefault="00D037F7" w:rsidP="00657C68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ВЦП Департамента ветеринарии ЯО на 2020 год и плановые 2021 и 2022 годов</w:t>
            </w: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2022-2024 год</w:t>
            </w:r>
          </w:p>
        </w:tc>
      </w:tr>
      <w:tr w:rsidR="00D037F7" w:rsidRPr="007100E9" w:rsidTr="00657C68">
        <w:tc>
          <w:tcPr>
            <w:tcW w:w="4474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132" w:type="dxa"/>
            <w:gridSpan w:val="4"/>
          </w:tcPr>
          <w:p w:rsidR="00D037F7" w:rsidRPr="007100E9" w:rsidRDefault="00D037F7" w:rsidP="00657C68">
            <w:pPr>
              <w:pStyle w:val="2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 Повышение качества жизни  сельского населения;</w:t>
            </w:r>
          </w:p>
          <w:p w:rsidR="00D037F7" w:rsidRPr="007100E9" w:rsidRDefault="00D037F7" w:rsidP="00657C6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eastAsia="Calibri" w:hAnsi="Times New Roman" w:cs="Times New Roman"/>
                <w:sz w:val="20"/>
                <w:szCs w:val="20"/>
              </w:rPr>
              <w:t>-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D037F7" w:rsidRPr="007100E9" w:rsidTr="00657C68">
        <w:tc>
          <w:tcPr>
            <w:tcW w:w="9606" w:type="dxa"/>
            <w:gridSpan w:val="7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78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784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4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1" w:type="dxa"/>
          </w:tcPr>
          <w:p w:rsidR="00D037F7" w:rsidRPr="007100E9" w:rsidRDefault="003E68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1 443 707,00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350 375,00</w:t>
            </w:r>
          </w:p>
        </w:tc>
        <w:tc>
          <w:tcPr>
            <w:tcW w:w="1783" w:type="dxa"/>
          </w:tcPr>
          <w:p w:rsidR="00D037F7" w:rsidRPr="007100E9" w:rsidRDefault="003E68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572 653,00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41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964 114,88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814 114,88</w:t>
            </w:r>
          </w:p>
        </w:tc>
        <w:tc>
          <w:tcPr>
            <w:tcW w:w="1783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150 000,00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41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41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41" w:type="dxa"/>
          </w:tcPr>
          <w:p w:rsidR="00D037F7" w:rsidRPr="007100E9" w:rsidRDefault="003E68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2 407 821,88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1 164 489,88</w:t>
            </w:r>
          </w:p>
        </w:tc>
        <w:tc>
          <w:tcPr>
            <w:tcW w:w="1783" w:type="dxa"/>
          </w:tcPr>
          <w:p w:rsidR="00D037F7" w:rsidRPr="007100E9" w:rsidRDefault="003E68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722 653,00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1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3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35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41" w:type="dxa"/>
          </w:tcPr>
          <w:p w:rsidR="00D037F7" w:rsidRPr="007100E9" w:rsidRDefault="003E68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2 407 821,88</w:t>
            </w:r>
          </w:p>
        </w:tc>
        <w:tc>
          <w:tcPr>
            <w:tcW w:w="1845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1 164 489,88</w:t>
            </w:r>
          </w:p>
        </w:tc>
        <w:tc>
          <w:tcPr>
            <w:tcW w:w="1783" w:type="dxa"/>
          </w:tcPr>
          <w:p w:rsidR="00D037F7" w:rsidRPr="007100E9" w:rsidRDefault="003E68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722 653,00</w:t>
            </w:r>
          </w:p>
        </w:tc>
        <w:tc>
          <w:tcPr>
            <w:tcW w:w="1784" w:type="dxa"/>
          </w:tcPr>
          <w:p w:rsidR="00D037F7" w:rsidRPr="007100E9" w:rsidRDefault="00D037F7" w:rsidP="003E68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9606" w:type="dxa"/>
            <w:gridSpan w:val="7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подпрограмм, входящих в состав муниципальной программы:</w:t>
            </w:r>
          </w:p>
        </w:tc>
      </w:tr>
      <w:tr w:rsidR="00D037F7" w:rsidRPr="007100E9" w:rsidTr="00657C68">
        <w:tc>
          <w:tcPr>
            <w:tcW w:w="5148" w:type="dxa"/>
            <w:gridSpan w:val="4"/>
          </w:tcPr>
          <w:p w:rsidR="00D037F7" w:rsidRPr="007100E9" w:rsidRDefault="00D037F7" w:rsidP="00D037F7">
            <w:pPr>
              <w:pStyle w:val="a3"/>
              <w:numPr>
                <w:ilvl w:val="0"/>
                <w:numId w:val="12"/>
              </w:num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МЦП «Развитие агропромышленного комплекса и сельских территорий Любимского района»</w:t>
            </w:r>
          </w:p>
        </w:tc>
        <w:tc>
          <w:tcPr>
            <w:tcW w:w="4458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Любимского района» Петухов Александр Геннадьевич,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тел. 8 48543 2 10 83</w:t>
            </w:r>
          </w:p>
        </w:tc>
      </w:tr>
      <w:tr w:rsidR="00D037F7" w:rsidRPr="007100E9" w:rsidTr="00657C68">
        <w:tc>
          <w:tcPr>
            <w:tcW w:w="5148" w:type="dxa"/>
            <w:gridSpan w:val="4"/>
          </w:tcPr>
          <w:p w:rsidR="00D037F7" w:rsidRPr="007100E9" w:rsidRDefault="00D037F7" w:rsidP="00D037F7">
            <w:pPr>
              <w:pStyle w:val="a3"/>
              <w:numPr>
                <w:ilvl w:val="0"/>
                <w:numId w:val="12"/>
              </w:numPr>
              <w:ind w:left="142" w:hanging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МЦП «Борьба с борщевиком Сосновского в 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Любимском МР ЯО»</w:t>
            </w:r>
          </w:p>
        </w:tc>
        <w:tc>
          <w:tcPr>
            <w:tcW w:w="4458" w:type="dxa"/>
            <w:gridSpan w:val="3"/>
          </w:tcPr>
          <w:p w:rsidR="00D037F7" w:rsidRPr="007100E9" w:rsidRDefault="00D037F7" w:rsidP="00781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МКУ «Комплексный центр 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Любимского район</w:t>
            </w:r>
            <w:r w:rsidR="007812FC"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а» Петухов </w:t>
            </w:r>
            <w:proofErr w:type="spellStart"/>
            <w:r w:rsidR="007812FC" w:rsidRPr="007100E9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, тел. 8 48543 2 10 83</w:t>
            </w:r>
          </w:p>
        </w:tc>
      </w:tr>
      <w:tr w:rsidR="00D037F7" w:rsidRPr="007100E9" w:rsidTr="00657C68">
        <w:tc>
          <w:tcPr>
            <w:tcW w:w="5148" w:type="dxa"/>
            <w:gridSpan w:val="4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458" w:type="dxa"/>
            <w:gridSpan w:val="3"/>
          </w:tcPr>
          <w:p w:rsidR="00D037F7" w:rsidRPr="007100E9" w:rsidRDefault="005E13F6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037F7" w:rsidRPr="007100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http://любим-район.рф/rayonnye-tcelevye-programmy.html</w:t>
              </w:r>
            </w:hyperlink>
          </w:p>
        </w:tc>
      </w:tr>
    </w:tbl>
    <w:p w:rsidR="009D3F81" w:rsidRDefault="009D3F81" w:rsidP="009D3F8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D3F81" w:rsidRPr="009D3F81" w:rsidRDefault="009D3F81" w:rsidP="009D3F81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9D3F81">
        <w:rPr>
          <w:rFonts w:ascii="Times New Roman" w:hAnsi="Times New Roman" w:cs="Times New Roman"/>
          <w:sz w:val="20"/>
          <w:szCs w:val="20"/>
        </w:rPr>
        <w:t>Пункт «</w:t>
      </w:r>
      <w:r w:rsidR="0037656D" w:rsidRPr="009D3F81">
        <w:rPr>
          <w:rFonts w:ascii="Times New Roman" w:hAnsi="Times New Roman" w:cs="Times New Roman"/>
          <w:sz w:val="20"/>
          <w:szCs w:val="20"/>
        </w:rPr>
        <w:t xml:space="preserve"> </w:t>
      </w:r>
      <w:r w:rsidRPr="009D3F8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Цель, задачи и целевые показатели муниципальной программы» </w:t>
      </w:r>
      <w:r w:rsidRPr="009D3F81">
        <w:rPr>
          <w:rFonts w:ascii="Times New Roman" w:eastAsia="Calibri" w:hAnsi="Times New Roman" w:cs="Times New Roman"/>
          <w:sz w:val="20"/>
          <w:szCs w:val="20"/>
          <w:lang w:eastAsia="en-US"/>
        </w:rPr>
        <w:t>изложить в следующей редакции:</w:t>
      </w:r>
    </w:p>
    <w:tbl>
      <w:tblPr>
        <w:tblStyle w:val="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47"/>
        <w:gridCol w:w="1331"/>
        <w:gridCol w:w="1331"/>
        <w:gridCol w:w="1331"/>
        <w:gridCol w:w="1331"/>
        <w:gridCol w:w="1111"/>
      </w:tblGrid>
      <w:tr w:rsidR="009D3F81" w:rsidRPr="009D3F81" w:rsidTr="006F2A6D">
        <w:tc>
          <w:tcPr>
            <w:tcW w:w="9782" w:type="dxa"/>
            <w:gridSpan w:val="6"/>
          </w:tcPr>
          <w:p w:rsidR="009D3F81" w:rsidRPr="009D3F81" w:rsidRDefault="009D3F81" w:rsidP="009D3F81">
            <w:pPr>
              <w:keepNext/>
              <w:keepLines/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программы:</w:t>
            </w:r>
            <w:r w:rsidRPr="009D3F8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D3F81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Повышение качества жизни  населения</w:t>
            </w:r>
          </w:p>
        </w:tc>
      </w:tr>
      <w:tr w:rsidR="009D3F81" w:rsidRPr="009D3F81" w:rsidTr="006F2A6D">
        <w:tc>
          <w:tcPr>
            <w:tcW w:w="9782" w:type="dxa"/>
            <w:gridSpan w:val="6"/>
          </w:tcPr>
          <w:p w:rsidR="009D3F81" w:rsidRPr="009D3F81" w:rsidRDefault="009D3F81" w:rsidP="009D3F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Задачи и целевые показатели программы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2022г.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2023г.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2024г.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435" w:type="dxa"/>
            <w:gridSpan w:val="5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районных массовых мероприятий 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особь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реализацию полномочий в части организационных мероприятий в рамках предоставления субсидий сельхозтоваропроизводителям 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F81" w:rsidRPr="009D3F81" w:rsidTr="006F2A6D">
        <w:trPr>
          <w:trHeight w:val="1351"/>
        </w:trPr>
        <w:tc>
          <w:tcPr>
            <w:tcW w:w="3347" w:type="dxa"/>
          </w:tcPr>
          <w:p w:rsidR="009D3F81" w:rsidRPr="009D3F81" w:rsidRDefault="009D3F81" w:rsidP="009D3F81">
            <w:pPr>
              <w:keepNext/>
              <w:keepLines/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программы:</w:t>
            </w:r>
            <w:r w:rsidRPr="009D3F8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35" w:type="dxa"/>
            <w:gridSpan w:val="5"/>
          </w:tcPr>
          <w:p w:rsidR="009D3F81" w:rsidRPr="009D3F81" w:rsidRDefault="009D3F81" w:rsidP="009D3F81">
            <w:pPr>
              <w:keepNext/>
              <w:keepLines/>
              <w:shd w:val="clear" w:color="auto" w:fill="FFFFFF"/>
              <w:spacing w:after="300" w:line="30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населения.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6435" w:type="dxa"/>
            <w:gridSpan w:val="5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9D3F81" w:rsidRPr="009D3F81" w:rsidTr="006F2A6D">
        <w:tc>
          <w:tcPr>
            <w:tcW w:w="3347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F81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33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18.475за счет </w:t>
            </w:r>
            <w:proofErr w:type="gramStart"/>
            <w:r w:rsidRPr="009D3F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ОБ</w:t>
            </w:r>
            <w:proofErr w:type="gramEnd"/>
          </w:p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7.2 га за счет МБ</w:t>
            </w:r>
          </w:p>
        </w:tc>
        <w:tc>
          <w:tcPr>
            <w:tcW w:w="1111" w:type="dxa"/>
          </w:tcPr>
          <w:p w:rsidR="009D3F81" w:rsidRPr="009D3F81" w:rsidRDefault="009D3F81" w:rsidP="009D3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D3F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9D3F81" w:rsidRDefault="009D3F81" w:rsidP="009D3F81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215FF" w:rsidRPr="009D3F81" w:rsidRDefault="0037656D" w:rsidP="009D3F8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F81">
        <w:rPr>
          <w:rFonts w:ascii="Times New Roman" w:hAnsi="Times New Roman" w:cs="Times New Roman"/>
          <w:sz w:val="20"/>
          <w:szCs w:val="20"/>
        </w:rPr>
        <w:t xml:space="preserve">     Р</w:t>
      </w:r>
      <w:r w:rsidR="00353E81" w:rsidRPr="009D3F81">
        <w:rPr>
          <w:rFonts w:ascii="Times New Roman" w:hAnsi="Times New Roman" w:cs="Times New Roman"/>
          <w:sz w:val="20"/>
          <w:szCs w:val="20"/>
        </w:rPr>
        <w:t xml:space="preserve">аздел </w:t>
      </w:r>
      <w:r w:rsidR="007215FF" w:rsidRPr="009D3F81">
        <w:rPr>
          <w:rFonts w:ascii="Times New Roman" w:hAnsi="Times New Roman" w:cs="Times New Roman"/>
          <w:sz w:val="20"/>
          <w:szCs w:val="20"/>
        </w:rPr>
        <w:t>3</w:t>
      </w:r>
      <w:r w:rsidR="007E48FE" w:rsidRPr="009D3F81">
        <w:rPr>
          <w:rFonts w:ascii="Times New Roman" w:hAnsi="Times New Roman" w:cs="Times New Roman"/>
          <w:sz w:val="20"/>
          <w:szCs w:val="20"/>
        </w:rPr>
        <w:t xml:space="preserve"> муниципальной программы</w:t>
      </w:r>
      <w:r w:rsidR="00353E81" w:rsidRPr="009D3F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E81" w:rsidRPr="009D3F81">
        <w:rPr>
          <w:rFonts w:ascii="Times New Roman" w:hAnsi="Times New Roman" w:cs="Times New Roman"/>
          <w:sz w:val="20"/>
          <w:szCs w:val="20"/>
        </w:rPr>
        <w:t>«</w:t>
      </w:r>
      <w:r w:rsidR="007215FF" w:rsidRPr="009D3F81"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</w:t>
      </w:r>
      <w:r w:rsidR="00353E81" w:rsidRPr="009D3F81">
        <w:rPr>
          <w:rFonts w:ascii="Times New Roman" w:hAnsi="Times New Roman" w:cs="Times New Roman"/>
          <w:sz w:val="20"/>
          <w:szCs w:val="20"/>
        </w:rPr>
        <w:t xml:space="preserve">» </w:t>
      </w:r>
      <w:r w:rsidR="007215FF" w:rsidRPr="009D3F81">
        <w:rPr>
          <w:rFonts w:ascii="Times New Roman" w:hAnsi="Times New Roman" w:cs="Times New Roman"/>
          <w:sz w:val="20"/>
          <w:szCs w:val="20"/>
        </w:rPr>
        <w:t>изложить</w:t>
      </w:r>
      <w:r w:rsidR="00353E81" w:rsidRPr="009D3F81">
        <w:rPr>
          <w:rFonts w:ascii="Times New Roman" w:hAnsi="Times New Roman" w:cs="Times New Roman"/>
          <w:sz w:val="20"/>
          <w:szCs w:val="20"/>
        </w:rPr>
        <w:t xml:space="preserve"> в следующей редакции</w:t>
      </w:r>
      <w:r w:rsidR="005D4A6A" w:rsidRPr="009D3F81">
        <w:rPr>
          <w:rFonts w:ascii="Times New Roman" w:hAnsi="Times New Roman" w:cs="Times New Roman"/>
          <w:sz w:val="20"/>
          <w:szCs w:val="20"/>
        </w:rPr>
        <w:t>:</w:t>
      </w:r>
    </w:p>
    <w:p w:rsidR="00D037F7" w:rsidRPr="007100E9" w:rsidRDefault="00D037F7" w:rsidP="00D037F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82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56"/>
      </w:tblGrid>
      <w:tr w:rsidR="00D037F7" w:rsidRPr="007100E9" w:rsidTr="00657C68">
        <w:tc>
          <w:tcPr>
            <w:tcW w:w="3403" w:type="dxa"/>
            <w:vMerge w:val="restart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4716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037F7" w:rsidRPr="007100E9" w:rsidTr="00657C68">
        <w:tc>
          <w:tcPr>
            <w:tcW w:w="3403" w:type="dxa"/>
            <w:vMerge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559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D037F7" w:rsidRPr="007100E9" w:rsidTr="00657C68">
        <w:tc>
          <w:tcPr>
            <w:tcW w:w="9820" w:type="dxa"/>
            <w:gridSpan w:val="5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МП «Развитие сельского хозяйства в Любимском районе»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7F7" w:rsidRPr="007100E9" w:rsidTr="00657C68">
        <w:trPr>
          <w:trHeight w:val="547"/>
        </w:trPr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037F7" w:rsidRPr="007100E9" w:rsidRDefault="003E68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1 443 707,00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350 375,00</w:t>
            </w:r>
          </w:p>
        </w:tc>
        <w:tc>
          <w:tcPr>
            <w:tcW w:w="1559" w:type="dxa"/>
          </w:tcPr>
          <w:p w:rsidR="00D037F7" w:rsidRPr="007100E9" w:rsidRDefault="003E68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572 653,00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520 679,00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964 114,88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814 114,88</w:t>
            </w:r>
          </w:p>
        </w:tc>
        <w:tc>
          <w:tcPr>
            <w:tcW w:w="1559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150 000,00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развития района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01" w:type="dxa"/>
          </w:tcPr>
          <w:p w:rsidR="00D037F7" w:rsidRPr="007100E9" w:rsidRDefault="003E68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2 407 821,88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1 164 489,88</w:t>
            </w:r>
          </w:p>
        </w:tc>
        <w:tc>
          <w:tcPr>
            <w:tcW w:w="1559" w:type="dxa"/>
          </w:tcPr>
          <w:p w:rsidR="00D037F7" w:rsidRPr="007100E9" w:rsidRDefault="003E68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722 653,00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37F7" w:rsidRPr="007100E9" w:rsidTr="00657C68">
        <w:tc>
          <w:tcPr>
            <w:tcW w:w="3403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01" w:type="dxa"/>
          </w:tcPr>
          <w:p w:rsidR="00D037F7" w:rsidRPr="007100E9" w:rsidRDefault="003E68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2 407 821,88</w:t>
            </w:r>
          </w:p>
        </w:tc>
        <w:tc>
          <w:tcPr>
            <w:tcW w:w="1701" w:type="dxa"/>
          </w:tcPr>
          <w:p w:rsidR="00D037F7" w:rsidRPr="007100E9" w:rsidRDefault="00D037F7" w:rsidP="00657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1 164 489,88</w:t>
            </w:r>
          </w:p>
        </w:tc>
        <w:tc>
          <w:tcPr>
            <w:tcW w:w="1559" w:type="dxa"/>
          </w:tcPr>
          <w:p w:rsidR="00D037F7" w:rsidRPr="007100E9" w:rsidRDefault="003E68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722 653,00</w:t>
            </w:r>
          </w:p>
        </w:tc>
        <w:tc>
          <w:tcPr>
            <w:tcW w:w="14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</w:tbl>
    <w:p w:rsidR="00D037F7" w:rsidRPr="007100E9" w:rsidRDefault="00D037F7" w:rsidP="00D037F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5FF" w:rsidRPr="007100E9" w:rsidRDefault="001E7CC2" w:rsidP="009D3F8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 xml:space="preserve"> </w:t>
      </w:r>
      <w:r w:rsidR="008401E1" w:rsidRPr="007100E9">
        <w:rPr>
          <w:rFonts w:ascii="Times New Roman" w:hAnsi="Times New Roman" w:cs="Times New Roman"/>
          <w:sz w:val="20"/>
          <w:szCs w:val="20"/>
        </w:rPr>
        <w:t>Раздел 6 «Основные мероприятия муниципальной программы» мероприятия 202</w:t>
      </w:r>
      <w:r w:rsidR="00D037F7" w:rsidRPr="007100E9">
        <w:rPr>
          <w:rFonts w:ascii="Times New Roman" w:hAnsi="Times New Roman" w:cs="Times New Roman"/>
          <w:sz w:val="20"/>
          <w:szCs w:val="20"/>
        </w:rPr>
        <w:t>3</w:t>
      </w:r>
      <w:r w:rsidR="008401E1" w:rsidRPr="007100E9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D037F7" w:rsidRPr="007100E9">
        <w:rPr>
          <w:rFonts w:ascii="Times New Roman" w:hAnsi="Times New Roman" w:cs="Times New Roman"/>
          <w:sz w:val="20"/>
          <w:szCs w:val="20"/>
        </w:rPr>
        <w:t>2</w:t>
      </w:r>
      <w:r w:rsidR="008401E1" w:rsidRPr="007100E9">
        <w:rPr>
          <w:rFonts w:ascii="Times New Roman" w:hAnsi="Times New Roman" w:cs="Times New Roman"/>
          <w:sz w:val="20"/>
          <w:szCs w:val="20"/>
        </w:rPr>
        <w:t xml:space="preserve"> год реализации) </w:t>
      </w:r>
      <w:r w:rsidRPr="007100E9">
        <w:rPr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7"/>
        <w:gridCol w:w="1383"/>
        <w:gridCol w:w="2457"/>
        <w:gridCol w:w="503"/>
        <w:gridCol w:w="1931"/>
        <w:gridCol w:w="1051"/>
      </w:tblGrid>
      <w:tr w:rsidR="00D037F7" w:rsidRPr="007100E9" w:rsidTr="00657C68">
        <w:trPr>
          <w:trHeight w:val="195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D037F7" w:rsidRPr="007100E9" w:rsidRDefault="00D037F7" w:rsidP="00657C68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25"/>
        </w:trPr>
        <w:tc>
          <w:tcPr>
            <w:tcW w:w="2457" w:type="dxa"/>
            <w:vMerge w:val="restart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Реализация  мероприятий направленных на подготовку проектов межевание земельных участков и на проведение кадастровых работ</w:t>
            </w:r>
          </w:p>
        </w:tc>
        <w:tc>
          <w:tcPr>
            <w:tcW w:w="1383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Соисполнитель Администрация городского поселения Любим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Администрация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Осецкого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5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невостребованных  долей 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148га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невостребованных  долей 502га  </w:t>
            </w: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21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543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23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978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383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сельского населения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1 мероприятие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1138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278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1119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1126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457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3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ситуации с безнадзорными животными на улицах 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населённых пунктов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10 особей 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57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1279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277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110 779,00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2 </w:t>
            </w: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ЛМР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457" w:type="dxa"/>
            <w:vMerge w:val="restart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vMerge w:val="restart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Улучшение ситуации с борщевиком Сосновского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33 га</w:t>
            </w: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1257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3E68F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461 874,00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414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3E68F7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150</w:t>
            </w:r>
            <w:r w:rsidR="00D037F7"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 000,00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3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3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390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611 874,00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412"/>
        </w:trPr>
        <w:tc>
          <w:tcPr>
            <w:tcW w:w="2457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  <w:r w:rsidR="003E68F7"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03" w:type="dxa"/>
            <w:textDirection w:val="btLr"/>
          </w:tcPr>
          <w:p w:rsidR="00D037F7" w:rsidRPr="007100E9" w:rsidRDefault="003E68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611 874,00</w:t>
            </w:r>
          </w:p>
        </w:tc>
        <w:tc>
          <w:tcPr>
            <w:tcW w:w="193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1276" w:rsidRPr="007100E9" w:rsidRDefault="00A31276" w:rsidP="00A312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37F7" w:rsidRPr="007100E9" w:rsidRDefault="00A31276" w:rsidP="009D3F8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7100E9">
        <w:rPr>
          <w:rFonts w:ascii="Times New Roman" w:hAnsi="Times New Roman" w:cs="Times New Roman"/>
          <w:color w:val="000000" w:themeColor="text1"/>
          <w:sz w:val="20"/>
          <w:szCs w:val="20"/>
        </w:rPr>
        <w:t>Паспорт подпрограммы «Муниципальная целевая программа «Развитие сельского хозяйства в Любимском районе» изложить в следующей редакции:</w:t>
      </w:r>
      <w:r w:rsidR="007812FC" w:rsidRPr="00710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37F7" w:rsidRPr="007100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ПОДПРОГРАММА – МУНИЦИПАЛЬНАЯ ЦЕЛЕВАЯ ПРОГРАММА</w:t>
      </w:r>
      <w:r w:rsidR="007812FC" w:rsidRPr="007100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037F7" w:rsidRPr="007100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«Развитие сельского хозяйства в Любимском районе»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63"/>
        <w:gridCol w:w="954"/>
        <w:gridCol w:w="926"/>
        <w:gridCol w:w="1880"/>
        <w:gridCol w:w="1881"/>
      </w:tblGrid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утверждении программы 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D037F7" w:rsidRPr="007100E9" w:rsidRDefault="00D037F7" w:rsidP="00657C68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Администрации Любимского МР</w:t>
            </w:r>
          </w:p>
          <w:p w:rsidR="00D037F7" w:rsidRPr="007100E9" w:rsidRDefault="00D037F7" w:rsidP="00657C68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от 15 февраля 2022г. № 09-0108/22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программы 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31339011027601457245167</w:t>
            </w: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3E68F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Любимского муниципального района </w:t>
            </w:r>
            <w:r w:rsidR="003E68F7" w:rsidRPr="007100E9">
              <w:rPr>
                <w:rFonts w:ascii="Times New Roman" w:hAnsi="Times New Roman" w:cs="Times New Roman"/>
                <w:sz w:val="20"/>
                <w:szCs w:val="20"/>
              </w:rPr>
              <w:t>Васильев Сергей Анатольевич</w:t>
            </w: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«Комплексный центр ЛМР» Петухов Александр Геннадьевич тел. 8 48543 2 10 83 </w:t>
            </w: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Бухгалтер по сельскому хозяйству  МКУ «Комплексный центр ЛМР»</w:t>
            </w:r>
          </w:p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Данилова Екатерина Владимировна</w:t>
            </w:r>
          </w:p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8 48543 2 10 83</w:t>
            </w:r>
          </w:p>
        </w:tc>
      </w:tr>
      <w:tr w:rsidR="00D037F7" w:rsidRPr="007100E9" w:rsidTr="00657C68">
        <w:trPr>
          <w:trHeight w:val="2226"/>
        </w:trPr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софинансируется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данная муниципальная программа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Ярославской области «Развитие сельского хозяйства в Ярославской области» на 2021-2025г; </w:t>
            </w:r>
          </w:p>
          <w:p w:rsidR="00D037F7" w:rsidRPr="007100E9" w:rsidRDefault="00D037F7" w:rsidP="00657C6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эффективного вовлечения в оборот земель сельскохозяйственного назначения и развития мелиоративного комплекса РФ</w:t>
            </w:r>
          </w:p>
          <w:p w:rsidR="00D037F7" w:rsidRPr="007100E9" w:rsidRDefault="00D037F7" w:rsidP="00657C68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2022-2024 год</w:t>
            </w: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жизни сельского населения</w:t>
            </w:r>
          </w:p>
        </w:tc>
      </w:tr>
      <w:tr w:rsidR="00D037F7" w:rsidRPr="007100E9" w:rsidTr="00657C68">
        <w:tc>
          <w:tcPr>
            <w:tcW w:w="9430" w:type="dxa"/>
            <w:gridSpan w:val="6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6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80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6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6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826 901,00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195 443,00</w:t>
            </w:r>
          </w:p>
        </w:tc>
        <w:tc>
          <w:tcPr>
            <w:tcW w:w="1880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110 779,00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63" w:type="dxa"/>
          </w:tcPr>
          <w:p w:rsidR="00D037F7" w:rsidRPr="007100E9" w:rsidRDefault="00C225BB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600 000,00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880" w:type="dxa"/>
          </w:tcPr>
          <w:p w:rsidR="00D037F7" w:rsidRPr="007100E9" w:rsidRDefault="00C225BB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6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6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63" w:type="dxa"/>
          </w:tcPr>
          <w:p w:rsidR="00D037F7" w:rsidRPr="007100E9" w:rsidRDefault="00D037F7" w:rsidP="00C225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  <w:r w:rsidR="00C225BB"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 426 901</w:t>
            </w: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,00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795 443,00</w:t>
            </w:r>
          </w:p>
        </w:tc>
        <w:tc>
          <w:tcPr>
            <w:tcW w:w="1880" w:type="dxa"/>
          </w:tcPr>
          <w:p w:rsidR="00D037F7" w:rsidRPr="007100E9" w:rsidRDefault="00C225BB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110 779,00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63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0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1926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863" w:type="dxa"/>
          </w:tcPr>
          <w:p w:rsidR="00D037F7" w:rsidRPr="007100E9" w:rsidRDefault="00C225BB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1 426 901,00</w:t>
            </w:r>
          </w:p>
        </w:tc>
        <w:tc>
          <w:tcPr>
            <w:tcW w:w="1880" w:type="dxa"/>
            <w:gridSpan w:val="2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795 443,00</w:t>
            </w:r>
          </w:p>
        </w:tc>
        <w:tc>
          <w:tcPr>
            <w:tcW w:w="1880" w:type="dxa"/>
          </w:tcPr>
          <w:p w:rsidR="00D037F7" w:rsidRPr="007100E9" w:rsidRDefault="00C225BB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110 779,00</w:t>
            </w:r>
          </w:p>
        </w:tc>
        <w:tc>
          <w:tcPr>
            <w:tcW w:w="1881" w:type="dxa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4743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87" w:type="dxa"/>
            <w:gridSpan w:val="3"/>
          </w:tcPr>
          <w:p w:rsidR="00D037F7" w:rsidRPr="007100E9" w:rsidRDefault="005E13F6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037F7" w:rsidRPr="007100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http://любим-район.рф/rayonnye-tcelevye-programmy.html</w:t>
              </w:r>
            </w:hyperlink>
            <w:r w:rsidR="00D037F7"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037F7" w:rsidRPr="007100E9" w:rsidRDefault="00D037F7" w:rsidP="00D037F7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37F7" w:rsidRPr="007100E9" w:rsidRDefault="00D17DB8" w:rsidP="009D3F8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>Р</w:t>
      </w:r>
      <w:r w:rsidR="00353E81" w:rsidRPr="007100E9">
        <w:rPr>
          <w:rFonts w:ascii="Times New Roman" w:hAnsi="Times New Roman" w:cs="Times New Roman"/>
          <w:sz w:val="20"/>
          <w:szCs w:val="20"/>
        </w:rPr>
        <w:t xml:space="preserve">аздел </w:t>
      </w:r>
      <w:r w:rsidRPr="007100E9">
        <w:rPr>
          <w:rFonts w:ascii="Times New Roman" w:hAnsi="Times New Roman" w:cs="Times New Roman"/>
          <w:sz w:val="20"/>
          <w:szCs w:val="20"/>
        </w:rPr>
        <w:t xml:space="preserve">3 </w:t>
      </w:r>
      <w:r w:rsidR="0037656D" w:rsidRPr="007100E9">
        <w:rPr>
          <w:rFonts w:ascii="Times New Roman" w:hAnsi="Times New Roman" w:cs="Times New Roman"/>
          <w:sz w:val="20"/>
          <w:szCs w:val="20"/>
        </w:rPr>
        <w:t xml:space="preserve">подпрограммы </w:t>
      </w:r>
      <w:r w:rsidRPr="007100E9">
        <w:rPr>
          <w:rFonts w:ascii="Times New Roman" w:hAnsi="Times New Roman" w:cs="Times New Roman"/>
          <w:sz w:val="20"/>
          <w:szCs w:val="20"/>
        </w:rPr>
        <w:t>Муниципальная целевая программа «</w:t>
      </w:r>
      <w:r w:rsidR="00F55759" w:rsidRPr="007100E9">
        <w:rPr>
          <w:rFonts w:ascii="Times New Roman" w:hAnsi="Times New Roman" w:cs="Times New Roman"/>
          <w:sz w:val="20"/>
          <w:szCs w:val="20"/>
        </w:rPr>
        <w:t>Развитие сельского хозяйства в Любимском районе</w:t>
      </w:r>
      <w:r w:rsidRPr="007100E9">
        <w:rPr>
          <w:rFonts w:ascii="Times New Roman" w:hAnsi="Times New Roman" w:cs="Times New Roman"/>
          <w:sz w:val="20"/>
          <w:szCs w:val="20"/>
        </w:rPr>
        <w:t>»</w:t>
      </w:r>
      <w:r w:rsidR="00353E81" w:rsidRPr="007100E9">
        <w:rPr>
          <w:rFonts w:ascii="Times New Roman" w:hAnsi="Times New Roman" w:cs="Times New Roman"/>
          <w:sz w:val="20"/>
          <w:szCs w:val="20"/>
        </w:rPr>
        <w:t xml:space="preserve"> «</w:t>
      </w:r>
      <w:r w:rsidRPr="007100E9"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</w:t>
      </w:r>
      <w:r w:rsidR="0037656D" w:rsidRPr="007100E9">
        <w:rPr>
          <w:rFonts w:ascii="Times New Roman" w:hAnsi="Times New Roman" w:cs="Times New Roman"/>
          <w:sz w:val="20"/>
          <w:szCs w:val="20"/>
        </w:rPr>
        <w:t>»</w:t>
      </w:r>
      <w:r w:rsidRPr="007100E9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редакции:</w:t>
      </w:r>
      <w:r w:rsidR="0037656D" w:rsidRPr="007100E9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04"/>
        <w:gridCol w:w="1688"/>
        <w:gridCol w:w="1667"/>
        <w:gridCol w:w="1667"/>
        <w:gridCol w:w="1956"/>
      </w:tblGrid>
      <w:tr w:rsidR="00D037F7" w:rsidRPr="007100E9" w:rsidTr="00657C68">
        <w:tc>
          <w:tcPr>
            <w:tcW w:w="2804" w:type="dxa"/>
            <w:vMerge w:val="restart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88" w:type="dxa"/>
            <w:vMerge w:val="restart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  <w:tc>
          <w:tcPr>
            <w:tcW w:w="5290" w:type="dxa"/>
            <w:gridSpan w:val="3"/>
          </w:tcPr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D037F7" w:rsidRPr="007100E9" w:rsidRDefault="00D037F7" w:rsidP="00657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D037F7" w:rsidRPr="007100E9" w:rsidTr="00657C68">
        <w:tc>
          <w:tcPr>
            <w:tcW w:w="2804" w:type="dxa"/>
            <w:vMerge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037F7" w:rsidRPr="007100E9" w:rsidTr="00657C68">
        <w:tc>
          <w:tcPr>
            <w:tcW w:w="9782" w:type="dxa"/>
            <w:gridSpan w:val="5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Наименование МЦП «</w:t>
            </w: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88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88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826 901,00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195 443,00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110 779,00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rPr>
          <w:trHeight w:val="209"/>
        </w:trPr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688" w:type="dxa"/>
          </w:tcPr>
          <w:p w:rsidR="00D037F7" w:rsidRPr="007100E9" w:rsidRDefault="00D037F7" w:rsidP="00C225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</w:t>
            </w:r>
            <w:r w:rsidR="00C225BB"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0 000,00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600 000,00</w:t>
            </w:r>
          </w:p>
        </w:tc>
        <w:tc>
          <w:tcPr>
            <w:tcW w:w="1667" w:type="dxa"/>
          </w:tcPr>
          <w:p w:rsidR="00D037F7" w:rsidRPr="007100E9" w:rsidRDefault="00C225BB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688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688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688" w:type="dxa"/>
          </w:tcPr>
          <w:p w:rsidR="00D037F7" w:rsidRPr="007100E9" w:rsidRDefault="00D037F7" w:rsidP="00C225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1 4</w:t>
            </w:r>
            <w:r w:rsidR="00C225BB"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6 901,00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795 443,00</w:t>
            </w:r>
          </w:p>
        </w:tc>
        <w:tc>
          <w:tcPr>
            <w:tcW w:w="1667" w:type="dxa"/>
          </w:tcPr>
          <w:p w:rsidR="00D037F7" w:rsidRPr="007100E9" w:rsidRDefault="00D037F7" w:rsidP="00C225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  <w:r w:rsidR="00C225BB"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0 779,00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520 679,00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88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956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37F7" w:rsidRPr="007100E9" w:rsidTr="00657C68">
        <w:tc>
          <w:tcPr>
            <w:tcW w:w="2804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688" w:type="dxa"/>
          </w:tcPr>
          <w:p w:rsidR="00D037F7" w:rsidRPr="007100E9" w:rsidRDefault="00D037F7" w:rsidP="00C225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1 4</w:t>
            </w:r>
            <w:r w:rsidR="00C225BB"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6 901,00</w:t>
            </w:r>
          </w:p>
        </w:tc>
        <w:tc>
          <w:tcPr>
            <w:tcW w:w="1667" w:type="dxa"/>
          </w:tcPr>
          <w:p w:rsidR="00D037F7" w:rsidRPr="007100E9" w:rsidRDefault="00D037F7" w:rsidP="00657C6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795 443,00</w:t>
            </w:r>
          </w:p>
        </w:tc>
        <w:tc>
          <w:tcPr>
            <w:tcW w:w="1667" w:type="dxa"/>
          </w:tcPr>
          <w:p w:rsidR="00D037F7" w:rsidRPr="007100E9" w:rsidRDefault="00D037F7" w:rsidP="00C225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  <w:r w:rsidR="00C225BB"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</w:t>
            </w: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0 779,00</w:t>
            </w:r>
          </w:p>
        </w:tc>
        <w:tc>
          <w:tcPr>
            <w:tcW w:w="1956" w:type="dxa"/>
          </w:tcPr>
          <w:p w:rsidR="00D037F7" w:rsidRPr="007100E9" w:rsidRDefault="00D037F7" w:rsidP="00D037F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679,00</w:t>
            </w:r>
          </w:p>
        </w:tc>
      </w:tr>
    </w:tbl>
    <w:p w:rsidR="00F55759" w:rsidRPr="007100E9" w:rsidRDefault="00F55759" w:rsidP="00D037F7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65FF" w:rsidRPr="007100E9" w:rsidRDefault="003F65FF" w:rsidP="003F65FF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656D" w:rsidRPr="007100E9" w:rsidRDefault="0037656D" w:rsidP="009D3F8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00E9">
        <w:rPr>
          <w:rFonts w:ascii="Times New Roman" w:hAnsi="Times New Roman" w:cs="Times New Roman"/>
          <w:sz w:val="20"/>
          <w:szCs w:val="20"/>
        </w:rPr>
        <w:t>Раздел  подпрограммы «Муниципальная целевая программа</w:t>
      </w:r>
      <w:r w:rsidR="00F55759" w:rsidRPr="007100E9">
        <w:rPr>
          <w:rFonts w:ascii="Times New Roman" w:hAnsi="Times New Roman" w:cs="Times New Roman"/>
          <w:sz w:val="20"/>
          <w:szCs w:val="20"/>
        </w:rPr>
        <w:t xml:space="preserve"> «Развитие сельского хозяйства в Любимском районе» </w:t>
      </w:r>
      <w:r w:rsidRPr="007100E9">
        <w:rPr>
          <w:rFonts w:ascii="Times New Roman" w:hAnsi="Times New Roman" w:cs="Times New Roman"/>
          <w:sz w:val="20"/>
          <w:szCs w:val="20"/>
        </w:rPr>
        <w:t>Основные мероприятия муниципальной программы» мероприятия 202</w:t>
      </w:r>
      <w:r w:rsidR="00D037F7" w:rsidRPr="007100E9">
        <w:rPr>
          <w:rFonts w:ascii="Times New Roman" w:hAnsi="Times New Roman" w:cs="Times New Roman"/>
          <w:sz w:val="20"/>
          <w:szCs w:val="20"/>
        </w:rPr>
        <w:t>3</w:t>
      </w:r>
      <w:r w:rsidRPr="007100E9">
        <w:rPr>
          <w:rFonts w:ascii="Times New Roman" w:hAnsi="Times New Roman" w:cs="Times New Roman"/>
          <w:sz w:val="20"/>
          <w:szCs w:val="20"/>
        </w:rPr>
        <w:t xml:space="preserve"> года (</w:t>
      </w:r>
      <w:r w:rsidR="00D037F7" w:rsidRPr="007100E9">
        <w:rPr>
          <w:rFonts w:ascii="Times New Roman" w:hAnsi="Times New Roman" w:cs="Times New Roman"/>
          <w:sz w:val="20"/>
          <w:szCs w:val="20"/>
        </w:rPr>
        <w:t>2</w:t>
      </w:r>
      <w:r w:rsidRPr="007100E9">
        <w:rPr>
          <w:rFonts w:ascii="Times New Roman" w:hAnsi="Times New Roman" w:cs="Times New Roman"/>
          <w:sz w:val="20"/>
          <w:szCs w:val="20"/>
        </w:rPr>
        <w:t xml:space="preserve"> год </w:t>
      </w:r>
      <w:r w:rsidRPr="007100E9">
        <w:rPr>
          <w:rFonts w:ascii="Times New Roman" w:hAnsi="Times New Roman" w:cs="Times New Roman"/>
          <w:sz w:val="20"/>
          <w:szCs w:val="20"/>
        </w:rPr>
        <w:lastRenderedPageBreak/>
        <w:t xml:space="preserve">реализации) </w:t>
      </w:r>
      <w:r w:rsidR="001E7CC2" w:rsidRPr="007100E9">
        <w:rPr>
          <w:rFonts w:ascii="Times New Roman" w:hAnsi="Times New Roman" w:cs="Times New Roman"/>
          <w:sz w:val="20"/>
          <w:szCs w:val="20"/>
        </w:rPr>
        <w:t>и</w:t>
      </w:r>
      <w:r w:rsidR="00F55759" w:rsidRPr="007100E9">
        <w:rPr>
          <w:rFonts w:ascii="Times New Roman" w:hAnsi="Times New Roman" w:cs="Times New Roman"/>
          <w:sz w:val="20"/>
          <w:szCs w:val="20"/>
        </w:rPr>
        <w:t>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6"/>
        <w:gridCol w:w="1382"/>
        <w:gridCol w:w="2456"/>
        <w:gridCol w:w="508"/>
        <w:gridCol w:w="1562"/>
        <w:gridCol w:w="1418"/>
      </w:tblGrid>
      <w:tr w:rsidR="00D037F7" w:rsidRPr="007100E9" w:rsidTr="00657C68">
        <w:trPr>
          <w:trHeight w:val="412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D037F7" w:rsidRPr="007100E9" w:rsidRDefault="00D037F7" w:rsidP="00657C68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Задача 1</w:t>
            </w:r>
          </w:p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 w:val="restart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Реализация  Мероприятий направленных на подготовку проектов межевание земельных участков и на проведение кадастровых работ</w:t>
            </w:r>
          </w:p>
        </w:tc>
        <w:tc>
          <w:tcPr>
            <w:tcW w:w="1382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Соисполнитель Администрация городского поселения Любим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 Администрация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Осецкого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418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невостребованных  долей 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148га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Межевание невостребованных  долей 502га  </w:t>
            </w: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575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71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cantSplit/>
          <w:trHeight w:val="981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62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сельского населения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297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D037F7" w:rsidRPr="007100E9" w:rsidRDefault="00C225BB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414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D037F7" w:rsidRPr="007100E9" w:rsidRDefault="00C225BB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541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41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D037F7" w:rsidRPr="007100E9" w:rsidRDefault="00C225BB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456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8" w:type="dxa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Петухов Александр Геннадьевич 48543 21083</w:t>
            </w:r>
          </w:p>
        </w:tc>
        <w:tc>
          <w:tcPr>
            <w:tcW w:w="1418" w:type="dxa"/>
            <w:vMerge w:val="restart"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ситуации с безнадзорными животными на улицах населённых пунктов  </w:t>
            </w: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10 особой</w:t>
            </w:r>
          </w:p>
        </w:tc>
      </w:tr>
      <w:tr w:rsidR="00D037F7" w:rsidRPr="007100E9" w:rsidTr="007812FC">
        <w:tblPrEx>
          <w:tblLook w:val="04A0" w:firstRow="1" w:lastRow="0" w:firstColumn="1" w:lastColumn="0" w:noHBand="0" w:noVBand="1"/>
        </w:tblPrEx>
        <w:trPr>
          <w:trHeight w:val="1372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492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359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1459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7F7" w:rsidRPr="007100E9" w:rsidTr="00657C68">
        <w:tblPrEx>
          <w:tblLook w:val="04A0" w:firstRow="1" w:lastRow="0" w:firstColumn="1" w:lastColumn="0" w:noHBand="0" w:noVBand="1"/>
        </w:tblPrEx>
        <w:trPr>
          <w:trHeight w:val="1829"/>
        </w:trPr>
        <w:tc>
          <w:tcPr>
            <w:tcW w:w="2456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D037F7" w:rsidRPr="007100E9" w:rsidRDefault="00D037F7" w:rsidP="00657C6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D037F7" w:rsidRPr="007100E9" w:rsidRDefault="00D037F7" w:rsidP="00657C6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110 779,00</w:t>
            </w:r>
          </w:p>
        </w:tc>
        <w:tc>
          <w:tcPr>
            <w:tcW w:w="1562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37F7" w:rsidRPr="007100E9" w:rsidRDefault="00D037F7" w:rsidP="00657C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7F7" w:rsidRPr="007100E9" w:rsidRDefault="00D037F7" w:rsidP="00D037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4F7C" w:rsidRPr="007100E9" w:rsidRDefault="00F54F7C" w:rsidP="0057746B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</w:p>
    <w:p w:rsidR="00C225BB" w:rsidRPr="007100E9" w:rsidRDefault="00C225BB" w:rsidP="009D3F81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7100E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Паспорт подпрограммы «Муниципальная целевая программа «Борьба с борщевиком Сосновского в Любимском МР» изложить в следующей редакции: </w:t>
      </w:r>
    </w:p>
    <w:p w:rsidR="00C225BB" w:rsidRPr="007100E9" w:rsidRDefault="00C225BB" w:rsidP="00C225B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7100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ПОДПРОГРАММА – МУНИЦИПАЛЬНАЯ ЦЕЛЕВАЯ ПРОГРАММА</w:t>
      </w:r>
    </w:p>
    <w:p w:rsidR="00C225BB" w:rsidRPr="007100E9" w:rsidRDefault="00C225BB" w:rsidP="00C225B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7100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 xml:space="preserve">«Борьба с борщевиком Сосновского в Любимском МР»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74"/>
        <w:gridCol w:w="561"/>
        <w:gridCol w:w="393"/>
        <w:gridCol w:w="923"/>
        <w:gridCol w:w="1876"/>
        <w:gridCol w:w="1877"/>
      </w:tblGrid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утверждении программы </w:t>
            </w:r>
          </w:p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C225BB" w:rsidRPr="007100E9" w:rsidRDefault="00C225BB" w:rsidP="006F2A6D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Администрации Любимского МР</w:t>
            </w:r>
          </w:p>
          <w:p w:rsidR="00C225BB" w:rsidRPr="007100E9" w:rsidRDefault="00C225BB" w:rsidP="006F2A6D">
            <w:pPr>
              <w:pStyle w:val="a3"/>
              <w:ind w:left="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от 15 февраля 2022г. № 09-0108/22</w:t>
            </w:r>
          </w:p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программы </w:t>
            </w:r>
          </w:p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при внесении изменений)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31339011027601457245167</w:t>
            </w: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Любимского муниципального района Васильев Сергей Анатольевич</w:t>
            </w:r>
          </w:p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тел 848543 2 13 82</w:t>
            </w: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«Комплексный центр ЛМР» Петухов Александр Геннадьевич тел. 8 48543 2 10 83 </w:t>
            </w: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Бухгалтер  по сельскому хозяйству МКУ «Комплексный центр ЛМР»</w:t>
            </w:r>
          </w:p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Данилова Екатерина Владимировна</w:t>
            </w:r>
          </w:p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8 48543 2 10 83</w:t>
            </w: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софинансируется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данная муниципальная программа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ВЦП Департамента ветеринарии ЯО на 2020 год и плановые 2021 и 2022 годов</w:t>
            </w: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2022-2024 год</w:t>
            </w:r>
          </w:p>
        </w:tc>
      </w:tr>
      <w:tr w:rsidR="00C225BB" w:rsidRPr="007100E9" w:rsidTr="006F2A6D">
        <w:tc>
          <w:tcPr>
            <w:tcW w:w="4361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069" w:type="dxa"/>
            <w:gridSpan w:val="4"/>
          </w:tcPr>
          <w:p w:rsidR="00C225BB" w:rsidRPr="007100E9" w:rsidRDefault="00C225BB" w:rsidP="006F2A6D">
            <w:pPr>
              <w:tabs>
                <w:tab w:val="left" w:pos="311"/>
              </w:tabs>
              <w:ind w:firstLine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eastAsia="Calibri" w:hAnsi="Times New Roman" w:cs="Times New Roman"/>
                <w:sz w:val="20"/>
                <w:szCs w:val="20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C225BB" w:rsidRPr="007100E9" w:rsidTr="006F2A6D">
        <w:tc>
          <w:tcPr>
            <w:tcW w:w="9430" w:type="dxa"/>
            <w:gridSpan w:val="7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 г. (1 год реализации)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2023 г. (2 год реализации)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2024 г. (3 год реализации)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1 026 215,00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154 932,00</w:t>
            </w:r>
          </w:p>
        </w:tc>
        <w:tc>
          <w:tcPr>
            <w:tcW w:w="1876" w:type="dxa"/>
          </w:tcPr>
          <w:p w:rsidR="00C225BB" w:rsidRPr="007100E9" w:rsidRDefault="00C225BB" w:rsidP="00C225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461 874,00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409 409,00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874" w:type="dxa"/>
          </w:tcPr>
          <w:p w:rsidR="00C225BB" w:rsidRPr="007100E9" w:rsidRDefault="00C225BB" w:rsidP="00C225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364 114,88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214 114,88</w:t>
            </w:r>
          </w:p>
        </w:tc>
        <w:tc>
          <w:tcPr>
            <w:tcW w:w="1876" w:type="dxa"/>
          </w:tcPr>
          <w:p w:rsidR="00C225BB" w:rsidRPr="007100E9" w:rsidRDefault="00C225BB" w:rsidP="00C225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150 000,00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БЮДЖЕТУ</w:t>
            </w:r>
          </w:p>
        </w:tc>
        <w:tc>
          <w:tcPr>
            <w:tcW w:w="1874" w:type="dxa"/>
          </w:tcPr>
          <w:p w:rsidR="00C225BB" w:rsidRPr="007100E9" w:rsidRDefault="00C225BB" w:rsidP="00C225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1 390 329,88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369 046,88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611 874,00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409 409,00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25BB" w:rsidRPr="007100E9" w:rsidTr="006F2A6D">
        <w:tc>
          <w:tcPr>
            <w:tcW w:w="192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ПРОГРАММЕ</w:t>
            </w:r>
          </w:p>
        </w:tc>
        <w:tc>
          <w:tcPr>
            <w:tcW w:w="1874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1 390 329,88</w:t>
            </w:r>
          </w:p>
        </w:tc>
        <w:tc>
          <w:tcPr>
            <w:tcW w:w="1877" w:type="dxa"/>
            <w:gridSpan w:val="3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369 046,88</w:t>
            </w:r>
          </w:p>
        </w:tc>
        <w:tc>
          <w:tcPr>
            <w:tcW w:w="1876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611 874,00</w:t>
            </w:r>
          </w:p>
        </w:tc>
        <w:tc>
          <w:tcPr>
            <w:tcW w:w="1877" w:type="dxa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409 409,00</w:t>
            </w:r>
          </w:p>
        </w:tc>
      </w:tr>
      <w:tr w:rsidR="00C225BB" w:rsidRPr="007100E9" w:rsidTr="006F2A6D">
        <w:trPr>
          <w:trHeight w:val="1046"/>
        </w:trPr>
        <w:tc>
          <w:tcPr>
            <w:tcW w:w="4754" w:type="dxa"/>
            <w:gridSpan w:val="4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76" w:type="dxa"/>
            <w:gridSpan w:val="3"/>
          </w:tcPr>
          <w:p w:rsidR="00C225BB" w:rsidRPr="007100E9" w:rsidRDefault="005E13F6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225BB" w:rsidRPr="007100E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http://любим-район.рф/rayonnye-tcelevye-programmy.html</w:t>
              </w:r>
            </w:hyperlink>
            <w:r w:rsidR="00C225BB"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225BB" w:rsidRPr="007100E9" w:rsidRDefault="00C225BB" w:rsidP="00C225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25BB" w:rsidRPr="007100E9" w:rsidRDefault="00C225BB" w:rsidP="009D3F8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>Пункт</w:t>
      </w:r>
      <w:r w:rsidRPr="007100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6E1D" w:rsidRPr="007100E9">
        <w:rPr>
          <w:rFonts w:ascii="Times New Roman" w:hAnsi="Times New Roman" w:cs="Times New Roman"/>
          <w:b/>
          <w:sz w:val="20"/>
          <w:szCs w:val="20"/>
        </w:rPr>
        <w:t>«</w:t>
      </w:r>
      <w:r w:rsidRPr="007100E9">
        <w:rPr>
          <w:rFonts w:ascii="Times New Roman" w:hAnsi="Times New Roman" w:cs="Times New Roman"/>
          <w:b/>
          <w:sz w:val="20"/>
          <w:szCs w:val="20"/>
        </w:rPr>
        <w:t xml:space="preserve">Цель, задачи и целевые показатели подпрограммы </w:t>
      </w:r>
      <w:r w:rsidRPr="007100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муниципальной программы</w:t>
      </w:r>
      <w:r w:rsidR="00276E1D" w:rsidRPr="007100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Pr="007100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изложить в следующей редакции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406"/>
        <w:gridCol w:w="39"/>
        <w:gridCol w:w="1237"/>
        <w:gridCol w:w="1660"/>
        <w:gridCol w:w="41"/>
        <w:gridCol w:w="1134"/>
      </w:tblGrid>
      <w:tr w:rsidR="00C225BB" w:rsidRPr="007100E9" w:rsidTr="006F2A6D">
        <w:tc>
          <w:tcPr>
            <w:tcW w:w="9640" w:type="dxa"/>
            <w:gridSpan w:val="9"/>
          </w:tcPr>
          <w:p w:rsidR="00C225BB" w:rsidRPr="007100E9" w:rsidRDefault="00C225BB" w:rsidP="006F2A6D">
            <w:pPr>
              <w:pStyle w:val="a3"/>
              <w:tabs>
                <w:tab w:val="left" w:pos="311"/>
              </w:tabs>
              <w:ind w:left="0"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Цель программы: </w:t>
            </w:r>
            <w:r w:rsidRPr="007100E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C225BB" w:rsidRPr="007100E9" w:rsidTr="006F2A6D">
        <w:tc>
          <w:tcPr>
            <w:tcW w:w="9640" w:type="dxa"/>
            <w:gridSpan w:val="9"/>
          </w:tcPr>
          <w:p w:rsidR="00C225BB" w:rsidRPr="007100E9" w:rsidRDefault="00C225BB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Задачи и целевые показатели программы</w:t>
            </w:r>
          </w:p>
        </w:tc>
      </w:tr>
      <w:tr w:rsidR="00C225BB" w:rsidRPr="007100E9" w:rsidTr="006F2A6D">
        <w:tc>
          <w:tcPr>
            <w:tcW w:w="2688" w:type="dxa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237" w:type="dxa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2022 г.</w:t>
            </w:r>
          </w:p>
        </w:tc>
        <w:tc>
          <w:tcPr>
            <w:tcW w:w="1660" w:type="dxa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2023 г.</w:t>
            </w:r>
          </w:p>
        </w:tc>
        <w:tc>
          <w:tcPr>
            <w:tcW w:w="1175" w:type="dxa"/>
            <w:gridSpan w:val="2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на 2024 г.</w:t>
            </w:r>
          </w:p>
        </w:tc>
      </w:tr>
      <w:tr w:rsidR="00C225BB" w:rsidRPr="007100E9" w:rsidTr="006F2A6D">
        <w:tc>
          <w:tcPr>
            <w:tcW w:w="2688" w:type="dxa"/>
          </w:tcPr>
          <w:p w:rsidR="00C225BB" w:rsidRPr="007100E9" w:rsidRDefault="00C225BB" w:rsidP="006F2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6952" w:type="dxa"/>
            <w:gridSpan w:val="8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</w:t>
            </w:r>
          </w:p>
        </w:tc>
      </w:tr>
      <w:tr w:rsidR="00C225BB" w:rsidRPr="007100E9" w:rsidTr="006F2A6D">
        <w:tc>
          <w:tcPr>
            <w:tcW w:w="2688" w:type="dxa"/>
          </w:tcPr>
          <w:p w:rsidR="00C225BB" w:rsidRPr="007100E9" w:rsidRDefault="00C225BB" w:rsidP="006F2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424" w:type="dxa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7" w:type="dxa"/>
            <w:gridSpan w:val="2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76" w:type="dxa"/>
            <w:gridSpan w:val="2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32,26</w:t>
            </w:r>
          </w:p>
        </w:tc>
        <w:tc>
          <w:tcPr>
            <w:tcW w:w="1701" w:type="dxa"/>
            <w:gridSpan w:val="2"/>
          </w:tcPr>
          <w:p w:rsidR="00C225BB" w:rsidRPr="007100E9" w:rsidRDefault="00276E1D" w:rsidP="00276E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18.475 га за счет </w:t>
            </w:r>
            <w:proofErr w:type="gramStart"/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ОБ</w:t>
            </w:r>
            <w:proofErr w:type="gramEnd"/>
          </w:p>
          <w:p w:rsidR="00276E1D" w:rsidRPr="007100E9" w:rsidRDefault="00276E1D" w:rsidP="00276E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276E1D" w:rsidRPr="007100E9" w:rsidRDefault="00276E1D" w:rsidP="00276E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7.2 га за счет МБ</w:t>
            </w:r>
          </w:p>
        </w:tc>
        <w:tc>
          <w:tcPr>
            <w:tcW w:w="1134" w:type="dxa"/>
          </w:tcPr>
          <w:p w:rsidR="00C225BB" w:rsidRPr="007100E9" w:rsidRDefault="00C225BB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</w:tr>
    </w:tbl>
    <w:p w:rsidR="00276E1D" w:rsidRPr="007100E9" w:rsidRDefault="00276E1D" w:rsidP="00276E1D">
      <w:pPr>
        <w:rPr>
          <w:rFonts w:ascii="Times New Roman" w:hAnsi="Times New Roman" w:cs="Times New Roman"/>
          <w:sz w:val="20"/>
          <w:szCs w:val="20"/>
        </w:rPr>
      </w:pPr>
    </w:p>
    <w:p w:rsidR="00276E1D" w:rsidRPr="007100E9" w:rsidRDefault="00276E1D" w:rsidP="009D3F8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 xml:space="preserve">Пункт </w:t>
      </w:r>
      <w:r w:rsidRPr="007100E9">
        <w:rPr>
          <w:rFonts w:ascii="Times New Roman" w:hAnsi="Times New Roman" w:cs="Times New Roman"/>
          <w:b/>
          <w:sz w:val="20"/>
          <w:szCs w:val="20"/>
        </w:rPr>
        <w:t xml:space="preserve"> «Ресурсное обеспечение муниципальной программы» изложить в следующей редакции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862"/>
        <w:gridCol w:w="1696"/>
        <w:gridCol w:w="1689"/>
        <w:gridCol w:w="1689"/>
        <w:gridCol w:w="1846"/>
      </w:tblGrid>
      <w:tr w:rsidR="00276E1D" w:rsidRPr="007100E9" w:rsidTr="006F2A6D">
        <w:tc>
          <w:tcPr>
            <w:tcW w:w="2918" w:type="dxa"/>
            <w:vMerge w:val="restart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48" w:type="dxa"/>
            <w:gridSpan w:val="3"/>
          </w:tcPr>
          <w:p w:rsidR="00276E1D" w:rsidRPr="007100E9" w:rsidRDefault="00276E1D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Оценка расходов (рублей)</w:t>
            </w:r>
          </w:p>
          <w:p w:rsidR="00276E1D" w:rsidRPr="007100E9" w:rsidRDefault="00276E1D" w:rsidP="006F2A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</w:tr>
      <w:tr w:rsidR="00276E1D" w:rsidRPr="007100E9" w:rsidTr="006F2A6D">
        <w:tc>
          <w:tcPr>
            <w:tcW w:w="2918" w:type="dxa"/>
            <w:vMerge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76E1D" w:rsidRPr="007100E9" w:rsidTr="006F2A6D">
        <w:tc>
          <w:tcPr>
            <w:tcW w:w="9782" w:type="dxa"/>
            <w:gridSpan w:val="5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Наименование МЦП «</w:t>
            </w: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МР»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1 026 215,00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154 932,00</w:t>
            </w:r>
          </w:p>
        </w:tc>
        <w:tc>
          <w:tcPr>
            <w:tcW w:w="1716" w:type="dxa"/>
          </w:tcPr>
          <w:p w:rsidR="00276E1D" w:rsidRPr="007100E9" w:rsidRDefault="00276E1D" w:rsidP="00276E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461 874,00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  <w:tr w:rsidR="00276E1D" w:rsidRPr="007100E9" w:rsidTr="006F2A6D">
        <w:trPr>
          <w:trHeight w:val="209"/>
        </w:trPr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716" w:type="dxa"/>
          </w:tcPr>
          <w:p w:rsidR="00276E1D" w:rsidRPr="007100E9" w:rsidRDefault="00276E1D" w:rsidP="00276E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364 114,88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214 114,88</w:t>
            </w:r>
          </w:p>
        </w:tc>
        <w:tc>
          <w:tcPr>
            <w:tcW w:w="1716" w:type="dxa"/>
          </w:tcPr>
          <w:p w:rsidR="00276E1D" w:rsidRPr="007100E9" w:rsidRDefault="00276E1D" w:rsidP="00276E1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150 000,00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БЮДЖЕТУ МЦП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1 390 329,88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369 046,88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611 874,00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409 409,00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6E1D" w:rsidRPr="007100E9" w:rsidTr="006F2A6D">
        <w:tc>
          <w:tcPr>
            <w:tcW w:w="2918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ИТОГО ПО МЦП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1 390 329,88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369 046,88</w:t>
            </w:r>
          </w:p>
        </w:tc>
        <w:tc>
          <w:tcPr>
            <w:tcW w:w="1716" w:type="dxa"/>
          </w:tcPr>
          <w:p w:rsidR="00276E1D" w:rsidRPr="007100E9" w:rsidRDefault="00276E1D" w:rsidP="006F2A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611 874,00</w:t>
            </w:r>
          </w:p>
        </w:tc>
        <w:tc>
          <w:tcPr>
            <w:tcW w:w="1716" w:type="dxa"/>
          </w:tcPr>
          <w:p w:rsidR="00276E1D" w:rsidRPr="007100E9" w:rsidRDefault="00276E1D" w:rsidP="00276E1D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409,00</w:t>
            </w:r>
          </w:p>
        </w:tc>
      </w:tr>
    </w:tbl>
    <w:p w:rsidR="00276E1D" w:rsidRPr="007100E9" w:rsidRDefault="00276E1D" w:rsidP="00276E1D">
      <w:pPr>
        <w:rPr>
          <w:rFonts w:ascii="Times New Roman" w:hAnsi="Times New Roman" w:cs="Times New Roman"/>
          <w:sz w:val="20"/>
          <w:szCs w:val="20"/>
        </w:rPr>
      </w:pPr>
    </w:p>
    <w:p w:rsidR="00276E1D" w:rsidRPr="007100E9" w:rsidRDefault="00276E1D" w:rsidP="009D3F8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t>Раздел  подпрограммы «Муниципальная целевая программа «Борьба с борщевиком Сосновского в Любимском МР» Основные мероприятия муниципальной программы» мероприятия 2023 года (2 год реализации) изложить в следующей редакции:</w:t>
      </w:r>
    </w:p>
    <w:tbl>
      <w:tblPr>
        <w:tblStyle w:val="a4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57"/>
        <w:gridCol w:w="1383"/>
        <w:gridCol w:w="2457"/>
        <w:gridCol w:w="366"/>
        <w:gridCol w:w="2068"/>
        <w:gridCol w:w="1051"/>
      </w:tblGrid>
      <w:tr w:rsidR="00276E1D" w:rsidRPr="007100E9" w:rsidTr="006F2A6D">
        <w:trPr>
          <w:trHeight w:val="195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276E1D" w:rsidRPr="007100E9" w:rsidRDefault="00276E1D" w:rsidP="006F2A6D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2023 год (второй год реализации)</w:t>
            </w:r>
          </w:p>
        </w:tc>
      </w:tr>
      <w:tr w:rsidR="00276E1D" w:rsidRPr="007100E9" w:rsidTr="006F2A6D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782" w:type="dxa"/>
            <w:gridSpan w:val="6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Задача 1 </w:t>
            </w:r>
            <w:r w:rsidRPr="007100E9">
              <w:rPr>
                <w:rFonts w:ascii="Times New Roman" w:hAnsi="Times New Roman" w:cs="Times New Roman"/>
                <w:i/>
                <w:sz w:val="20"/>
                <w:szCs w:val="20"/>
              </w:rPr>
              <w:t>Борьба с Борщевиком Сосновского в Любимском МР</w:t>
            </w: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457" w:type="dxa"/>
            <w:vMerge w:val="restart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Освобождение от борщевика Сосновского на территории Любимского района, 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66" w:type="dxa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2068" w:type="dxa"/>
            <w:vMerge w:val="restart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Уменьшение площади очагов распространения борщевика Сосновского</w:t>
            </w:r>
          </w:p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E1D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18.475</w:t>
            </w:r>
            <w:r w:rsidR="00276E1D"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7100E9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7100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7.2 га - МБ</w:t>
            </w: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cantSplit/>
          <w:trHeight w:val="2062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0E9" w:rsidRPr="007100E9" w:rsidRDefault="007100E9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extDirection w:val="btLr"/>
          </w:tcPr>
          <w:p w:rsidR="00276E1D" w:rsidRPr="007100E9" w:rsidRDefault="007100E9" w:rsidP="007100E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461 874,00</w:t>
            </w:r>
          </w:p>
          <w:p w:rsidR="007100E9" w:rsidRPr="007100E9" w:rsidRDefault="007100E9" w:rsidP="007100E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7100E9" w:rsidRPr="007100E9" w:rsidRDefault="007100E9" w:rsidP="007100E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068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cantSplit/>
          <w:trHeight w:val="1698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366" w:type="dxa"/>
            <w:textDirection w:val="btLr"/>
          </w:tcPr>
          <w:p w:rsidR="00276E1D" w:rsidRPr="007100E9" w:rsidRDefault="00276E1D" w:rsidP="007100E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</w:t>
            </w:r>
            <w:r w:rsidR="007100E9"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5</w:t>
            </w: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0 000,00</w:t>
            </w:r>
          </w:p>
        </w:tc>
        <w:tc>
          <w:tcPr>
            <w:tcW w:w="2068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366" w:type="dxa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366" w:type="dxa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2068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cantSplit/>
          <w:trHeight w:val="1679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бюджету программы</w:t>
            </w:r>
          </w:p>
        </w:tc>
        <w:tc>
          <w:tcPr>
            <w:tcW w:w="366" w:type="dxa"/>
            <w:textDirection w:val="btLr"/>
          </w:tcPr>
          <w:p w:rsidR="00276E1D" w:rsidRPr="007100E9" w:rsidRDefault="007100E9" w:rsidP="007100E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611 874,00</w:t>
            </w:r>
          </w:p>
        </w:tc>
        <w:tc>
          <w:tcPr>
            <w:tcW w:w="2068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cantSplit/>
          <w:trHeight w:val="542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noProof/>
                <w:sz w:val="20"/>
                <w:szCs w:val="20"/>
              </w:rPr>
              <w:t>Внебюджетные источники</w:t>
            </w:r>
          </w:p>
        </w:tc>
        <w:tc>
          <w:tcPr>
            <w:tcW w:w="366" w:type="dxa"/>
            <w:textDirection w:val="btLr"/>
          </w:tcPr>
          <w:p w:rsidR="00276E1D" w:rsidRPr="007100E9" w:rsidRDefault="00276E1D" w:rsidP="006F2A6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2068" w:type="dxa"/>
            <w:vMerge w:val="restart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E1D" w:rsidRPr="007100E9" w:rsidTr="007100E9">
        <w:tblPrEx>
          <w:tblLook w:val="04A0" w:firstRow="1" w:lastRow="0" w:firstColumn="1" w:lastColumn="0" w:noHBand="0" w:noVBand="1"/>
        </w:tblPrEx>
        <w:trPr>
          <w:trHeight w:val="1543"/>
        </w:trPr>
        <w:tc>
          <w:tcPr>
            <w:tcW w:w="2457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276E1D" w:rsidRPr="007100E9" w:rsidRDefault="00276E1D" w:rsidP="006F2A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66" w:type="dxa"/>
            <w:textDirection w:val="btLr"/>
          </w:tcPr>
          <w:p w:rsidR="00276E1D" w:rsidRPr="007100E9" w:rsidRDefault="007100E9" w:rsidP="006F2A6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100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611 874,00</w:t>
            </w:r>
          </w:p>
        </w:tc>
        <w:tc>
          <w:tcPr>
            <w:tcW w:w="2068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76E1D" w:rsidRPr="007100E9" w:rsidRDefault="00276E1D" w:rsidP="006F2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6E1D" w:rsidRPr="007100E9" w:rsidRDefault="00276E1D" w:rsidP="00276E1D">
      <w:pPr>
        <w:pStyle w:val="a3"/>
        <w:spacing w:after="0" w:line="240" w:lineRule="auto"/>
        <w:ind w:left="927"/>
        <w:rPr>
          <w:rFonts w:ascii="Times New Roman" w:hAnsi="Times New Roman" w:cs="Times New Roman"/>
          <w:sz w:val="20"/>
          <w:szCs w:val="20"/>
        </w:rPr>
      </w:pPr>
    </w:p>
    <w:p w:rsidR="00276E1D" w:rsidRPr="007100E9" w:rsidRDefault="00276E1D" w:rsidP="00276E1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276E1D" w:rsidRPr="007100E9" w:rsidRDefault="00276E1D" w:rsidP="00276E1D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0"/>
          <w:szCs w:val="20"/>
        </w:rPr>
      </w:pPr>
    </w:p>
    <w:p w:rsidR="00F54F7C" w:rsidRPr="007100E9" w:rsidRDefault="00F54F7C" w:rsidP="00D037F7">
      <w:pPr>
        <w:pageBreakBefore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0E9">
        <w:rPr>
          <w:rFonts w:ascii="Times New Roman" w:hAnsi="Times New Roman" w:cs="Times New Roman"/>
          <w:sz w:val="20"/>
          <w:szCs w:val="20"/>
        </w:rPr>
        <w:lastRenderedPageBreak/>
        <w:t>Лист 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5"/>
        <w:gridCol w:w="1755"/>
        <w:gridCol w:w="2143"/>
        <w:gridCol w:w="2517"/>
      </w:tblGrid>
      <w:tr w:rsidR="00F54F7C" w:rsidRPr="007100E9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54F7C" w:rsidRPr="007100E9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Куратор муниципальной программы </w:t>
            </w:r>
          </w:p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ЛМР </w:t>
            </w:r>
            <w:r w:rsidR="00FD0ED3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Сергей Анатольевич</w:t>
            </w:r>
          </w:p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7100E9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Директор МКУ «Комплексный центр ЛМР» Петухов Александр Геннадьевич</w:t>
            </w:r>
          </w:p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7100E9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 w:rsidP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>Исполнитель муниципальной программы бухгалтер</w:t>
            </w:r>
            <w:r w:rsidR="00D037F7"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по сельскому хозяйству</w:t>
            </w: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 МКУ «Комплексный центр ЛМР» Данилова Екатерина Владимировна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7100E9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Любимского района   </w:t>
            </w:r>
          </w:p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 Антон Иванович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4F7C" w:rsidRPr="007100E9" w:rsidTr="00F54F7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Администрации ЛМР   </w:t>
            </w:r>
          </w:p>
          <w:p w:rsidR="00F54F7C" w:rsidRPr="007100E9" w:rsidRDefault="00F54F7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0E9">
              <w:rPr>
                <w:rFonts w:ascii="Times New Roman" w:hAnsi="Times New Roman" w:cs="Times New Roman"/>
                <w:sz w:val="20"/>
                <w:szCs w:val="20"/>
              </w:rPr>
              <w:t xml:space="preserve">  Инна Владимировна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7C" w:rsidRPr="007100E9" w:rsidRDefault="00F54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54F7C" w:rsidRPr="007100E9" w:rsidRDefault="00F54F7C" w:rsidP="00F54F7C">
      <w:pPr>
        <w:pStyle w:val="a3"/>
        <w:spacing w:after="0" w:line="240" w:lineRule="auto"/>
        <w:ind w:left="927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54F7C" w:rsidRPr="007100E9" w:rsidRDefault="00F54F7C" w:rsidP="0057746B">
      <w:pPr>
        <w:pStyle w:val="a3"/>
        <w:ind w:left="502"/>
        <w:rPr>
          <w:rFonts w:ascii="Times New Roman" w:hAnsi="Times New Roman" w:cs="Times New Roman"/>
          <w:sz w:val="20"/>
          <w:szCs w:val="20"/>
        </w:rPr>
      </w:pPr>
    </w:p>
    <w:sectPr w:rsidR="00F54F7C" w:rsidRPr="007100E9" w:rsidSect="00657C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DB"/>
    <w:multiLevelType w:val="hybridMultilevel"/>
    <w:tmpl w:val="FF02A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33185"/>
    <w:multiLevelType w:val="hybridMultilevel"/>
    <w:tmpl w:val="8376BB92"/>
    <w:lvl w:ilvl="0" w:tplc="85160A0A">
      <w:start w:val="4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6FE620DA"/>
    <w:multiLevelType w:val="hybridMultilevel"/>
    <w:tmpl w:val="16FE4C58"/>
    <w:lvl w:ilvl="0" w:tplc="4610248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5"/>
  </w:num>
  <w:num w:numId="12">
    <w:abstractNumId w:val="17"/>
  </w:num>
  <w:num w:numId="13">
    <w:abstractNumId w:val="15"/>
  </w:num>
  <w:num w:numId="14">
    <w:abstractNumId w:val="14"/>
  </w:num>
  <w:num w:numId="15">
    <w:abstractNumId w:val="2"/>
  </w:num>
  <w:num w:numId="16">
    <w:abstractNumId w:val="0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0F0E40"/>
    <w:rsid w:val="001041B4"/>
    <w:rsid w:val="00112FF0"/>
    <w:rsid w:val="00127D6B"/>
    <w:rsid w:val="0014724B"/>
    <w:rsid w:val="00162078"/>
    <w:rsid w:val="001627EC"/>
    <w:rsid w:val="00163D91"/>
    <w:rsid w:val="001A6988"/>
    <w:rsid w:val="001B30D3"/>
    <w:rsid w:val="001E0A3F"/>
    <w:rsid w:val="001E7CC2"/>
    <w:rsid w:val="001F558E"/>
    <w:rsid w:val="0021034B"/>
    <w:rsid w:val="00223C23"/>
    <w:rsid w:val="002753AB"/>
    <w:rsid w:val="00276E1D"/>
    <w:rsid w:val="002A32AC"/>
    <w:rsid w:val="002B124A"/>
    <w:rsid w:val="002B7CD7"/>
    <w:rsid w:val="002D1D1A"/>
    <w:rsid w:val="00346E03"/>
    <w:rsid w:val="00353E81"/>
    <w:rsid w:val="0037656D"/>
    <w:rsid w:val="003B10A5"/>
    <w:rsid w:val="003E68F7"/>
    <w:rsid w:val="003F65FF"/>
    <w:rsid w:val="00412D6D"/>
    <w:rsid w:val="004910F1"/>
    <w:rsid w:val="004917F8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7746B"/>
    <w:rsid w:val="005B4CA9"/>
    <w:rsid w:val="005C2CAB"/>
    <w:rsid w:val="005D3197"/>
    <w:rsid w:val="005D4A6A"/>
    <w:rsid w:val="005E13F6"/>
    <w:rsid w:val="005E264E"/>
    <w:rsid w:val="00601AAA"/>
    <w:rsid w:val="006162AE"/>
    <w:rsid w:val="006233C3"/>
    <w:rsid w:val="006249C0"/>
    <w:rsid w:val="00656EF9"/>
    <w:rsid w:val="00657C68"/>
    <w:rsid w:val="006652AC"/>
    <w:rsid w:val="006F7A72"/>
    <w:rsid w:val="00706E9D"/>
    <w:rsid w:val="007100E9"/>
    <w:rsid w:val="007215FF"/>
    <w:rsid w:val="007578C9"/>
    <w:rsid w:val="007812FC"/>
    <w:rsid w:val="00783EBB"/>
    <w:rsid w:val="00786F95"/>
    <w:rsid w:val="00793953"/>
    <w:rsid w:val="007A4126"/>
    <w:rsid w:val="007A4228"/>
    <w:rsid w:val="007E3E6A"/>
    <w:rsid w:val="007E48FE"/>
    <w:rsid w:val="007F59BF"/>
    <w:rsid w:val="008260AA"/>
    <w:rsid w:val="008401E1"/>
    <w:rsid w:val="00860D4E"/>
    <w:rsid w:val="008739C5"/>
    <w:rsid w:val="008A09DC"/>
    <w:rsid w:val="008A6FC4"/>
    <w:rsid w:val="008F78FD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D3F81"/>
    <w:rsid w:val="009F060C"/>
    <w:rsid w:val="00A118D7"/>
    <w:rsid w:val="00A12577"/>
    <w:rsid w:val="00A31276"/>
    <w:rsid w:val="00A46A1F"/>
    <w:rsid w:val="00A56A96"/>
    <w:rsid w:val="00A67111"/>
    <w:rsid w:val="00A712F0"/>
    <w:rsid w:val="00A80CB4"/>
    <w:rsid w:val="00AE3D68"/>
    <w:rsid w:val="00AE6E33"/>
    <w:rsid w:val="00B51039"/>
    <w:rsid w:val="00BF6381"/>
    <w:rsid w:val="00C147A9"/>
    <w:rsid w:val="00C154DE"/>
    <w:rsid w:val="00C225BB"/>
    <w:rsid w:val="00C843FF"/>
    <w:rsid w:val="00CA1A6E"/>
    <w:rsid w:val="00CC2690"/>
    <w:rsid w:val="00CC3410"/>
    <w:rsid w:val="00CC503F"/>
    <w:rsid w:val="00CD5C9A"/>
    <w:rsid w:val="00CE7D2E"/>
    <w:rsid w:val="00CF0DBD"/>
    <w:rsid w:val="00D037F7"/>
    <w:rsid w:val="00D17DB8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444FB"/>
    <w:rsid w:val="00E51C76"/>
    <w:rsid w:val="00E5634D"/>
    <w:rsid w:val="00EA30CA"/>
    <w:rsid w:val="00ED19ED"/>
    <w:rsid w:val="00ED7C80"/>
    <w:rsid w:val="00F42548"/>
    <w:rsid w:val="00F54F7C"/>
    <w:rsid w:val="00F55759"/>
    <w:rsid w:val="00FA2F26"/>
    <w:rsid w:val="00FC2B06"/>
    <w:rsid w:val="00FD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59"/>
    <w:rsid w:val="009D3F8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E402-DD51-48C3-9B03-1EA73A5E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Екатерина</cp:lastModifiedBy>
  <cp:revision>9</cp:revision>
  <cp:lastPrinted>2023-09-13T09:40:00Z</cp:lastPrinted>
  <dcterms:created xsi:type="dcterms:W3CDTF">2023-05-03T11:06:00Z</dcterms:created>
  <dcterms:modified xsi:type="dcterms:W3CDTF">2023-09-13T11:12:00Z</dcterms:modified>
</cp:coreProperties>
</file>